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E9" w:rsidRPr="001F4DC6" w:rsidRDefault="00F255E9" w:rsidP="00C32A57">
      <w:pPr>
        <w:pStyle w:val="Default"/>
        <w:spacing w:line="276" w:lineRule="auto"/>
        <w:rPr>
          <w:rFonts w:ascii="Verdana" w:hAnsi="Verdana"/>
          <w:b/>
          <w:bCs/>
          <w:sz w:val="22"/>
          <w:szCs w:val="22"/>
        </w:rPr>
      </w:pPr>
    </w:p>
    <w:p w:rsidR="00F255E9" w:rsidRPr="001F4DC6" w:rsidRDefault="00F255E9" w:rsidP="00F67221">
      <w:pPr>
        <w:pStyle w:val="Default"/>
        <w:spacing w:line="276" w:lineRule="auto"/>
        <w:jc w:val="center"/>
        <w:rPr>
          <w:rFonts w:ascii="Tahoma" w:hAnsi="Tahoma" w:cs="Tahoma"/>
          <w:b/>
          <w:bCs/>
          <w:sz w:val="28"/>
          <w:szCs w:val="28"/>
        </w:rPr>
      </w:pPr>
      <w:r w:rsidRPr="001F4DC6">
        <w:rPr>
          <w:rFonts w:ascii="Tahoma" w:hAnsi="Tahoma" w:cs="Tahoma"/>
          <w:b/>
          <w:bCs/>
          <w:sz w:val="28"/>
          <w:szCs w:val="28"/>
        </w:rPr>
        <w:t>RONDA COLOMBIA 201</w:t>
      </w:r>
      <w:r w:rsidR="00637D7B" w:rsidRPr="001F4DC6">
        <w:rPr>
          <w:rFonts w:ascii="Tahoma" w:hAnsi="Tahoma" w:cs="Tahoma"/>
          <w:b/>
          <w:bCs/>
          <w:sz w:val="28"/>
          <w:szCs w:val="28"/>
        </w:rPr>
        <w:t>4</w:t>
      </w:r>
    </w:p>
    <w:p w:rsidR="00F255E9" w:rsidRPr="001F4DC6" w:rsidRDefault="00F255E9" w:rsidP="00F67221">
      <w:pPr>
        <w:pStyle w:val="Default"/>
        <w:spacing w:line="276" w:lineRule="auto"/>
        <w:jc w:val="center"/>
        <w:rPr>
          <w:rFonts w:ascii="Tahoma" w:hAnsi="Tahoma" w:cs="Tahoma"/>
          <w:b/>
          <w:bCs/>
          <w:sz w:val="22"/>
          <w:szCs w:val="22"/>
        </w:rPr>
      </w:pPr>
    </w:p>
    <w:p w:rsidR="00F255E9" w:rsidRPr="001F4DC6" w:rsidRDefault="00F255E9" w:rsidP="00F67221">
      <w:pPr>
        <w:pStyle w:val="Default"/>
        <w:spacing w:line="276" w:lineRule="auto"/>
        <w:jc w:val="center"/>
        <w:rPr>
          <w:rFonts w:ascii="Tahoma" w:hAnsi="Tahoma" w:cs="Tahoma"/>
          <w:b/>
          <w:bCs/>
        </w:rPr>
      </w:pPr>
      <w:r w:rsidRPr="001F4DC6">
        <w:rPr>
          <w:rFonts w:ascii="Tahoma" w:hAnsi="Tahoma" w:cs="Tahoma"/>
          <w:b/>
          <w:bCs/>
        </w:rPr>
        <w:t>Términos de Referencia</w:t>
      </w:r>
    </w:p>
    <w:p w:rsidR="00F255E9" w:rsidRPr="001F4DC6" w:rsidRDefault="00F255E9" w:rsidP="00F67221">
      <w:pPr>
        <w:pStyle w:val="Default"/>
        <w:spacing w:line="276" w:lineRule="auto"/>
        <w:jc w:val="center"/>
        <w:rPr>
          <w:rFonts w:ascii="Tahoma" w:hAnsi="Tahoma" w:cs="Tahoma"/>
          <w:b/>
          <w:bCs/>
        </w:rPr>
      </w:pPr>
    </w:p>
    <w:p w:rsidR="00F255E9" w:rsidRPr="001F4DC6" w:rsidRDefault="00D40871" w:rsidP="00F67221">
      <w:pPr>
        <w:pStyle w:val="Default"/>
        <w:spacing w:line="276" w:lineRule="auto"/>
        <w:jc w:val="center"/>
        <w:rPr>
          <w:rFonts w:ascii="Tahoma" w:hAnsi="Tahoma" w:cs="Tahoma"/>
          <w:b/>
          <w:bCs/>
        </w:rPr>
      </w:pPr>
      <w:r w:rsidRPr="001F4DC6">
        <w:rPr>
          <w:rFonts w:ascii="Tahoma" w:hAnsi="Tahoma" w:cs="Tahoma"/>
          <w:b/>
          <w:bCs/>
        </w:rPr>
        <w:t>Formato</w:t>
      </w:r>
      <w:r w:rsidR="00F255E9" w:rsidRPr="001F4DC6">
        <w:rPr>
          <w:rFonts w:ascii="Tahoma" w:hAnsi="Tahoma" w:cs="Tahoma"/>
          <w:b/>
          <w:bCs/>
        </w:rPr>
        <w:t xml:space="preserve"> No. 1 </w:t>
      </w:r>
    </w:p>
    <w:p w:rsidR="00F255E9" w:rsidRPr="001F4DC6" w:rsidRDefault="00F255E9" w:rsidP="00F67221">
      <w:pPr>
        <w:pStyle w:val="Default"/>
        <w:spacing w:line="276" w:lineRule="auto"/>
        <w:jc w:val="center"/>
        <w:rPr>
          <w:rFonts w:ascii="Tahoma" w:hAnsi="Tahoma" w:cs="Tahoma"/>
          <w:b/>
          <w:bCs/>
        </w:rPr>
      </w:pPr>
    </w:p>
    <w:p w:rsidR="00F255E9" w:rsidRPr="001F4DC6" w:rsidRDefault="00F255E9" w:rsidP="00F67221">
      <w:pPr>
        <w:pStyle w:val="Default"/>
        <w:spacing w:line="276" w:lineRule="auto"/>
        <w:jc w:val="center"/>
        <w:rPr>
          <w:rFonts w:ascii="Tahoma" w:hAnsi="Tahoma" w:cs="Tahoma"/>
          <w:b/>
          <w:bCs/>
        </w:rPr>
      </w:pPr>
      <w:r w:rsidRPr="001F4DC6">
        <w:rPr>
          <w:rFonts w:ascii="Tahoma" w:hAnsi="Tahoma" w:cs="Tahoma"/>
          <w:b/>
          <w:bCs/>
        </w:rPr>
        <w:t>Carta de Presentación</w:t>
      </w:r>
    </w:p>
    <w:p w:rsidR="00F255E9" w:rsidRPr="001F4DC6" w:rsidRDefault="00F255E9" w:rsidP="00F67221">
      <w:pPr>
        <w:pStyle w:val="Default"/>
        <w:spacing w:line="276" w:lineRule="auto"/>
        <w:jc w:val="center"/>
        <w:rPr>
          <w:rFonts w:ascii="Tahoma" w:hAnsi="Tahoma" w:cs="Tahoma"/>
          <w:b/>
          <w:bCs/>
        </w:rPr>
      </w:pPr>
      <w:r w:rsidRPr="001F4DC6">
        <w:rPr>
          <w:rFonts w:ascii="Tahoma" w:hAnsi="Tahoma" w:cs="Tahoma"/>
          <w:b/>
          <w:bCs/>
        </w:rPr>
        <w:t>Documentos</w:t>
      </w:r>
      <w:r w:rsidR="00D37696" w:rsidRPr="001F4DC6">
        <w:rPr>
          <w:rFonts w:ascii="Tahoma" w:hAnsi="Tahoma" w:cs="Tahoma"/>
          <w:b/>
          <w:bCs/>
        </w:rPr>
        <w:t xml:space="preserve"> para</w:t>
      </w:r>
      <w:r w:rsidRPr="001F4DC6">
        <w:rPr>
          <w:rFonts w:ascii="Tahoma" w:hAnsi="Tahoma" w:cs="Tahoma"/>
          <w:b/>
          <w:bCs/>
        </w:rPr>
        <w:t xml:space="preserve"> Habilitación</w:t>
      </w:r>
    </w:p>
    <w:p w:rsidR="00F255E9" w:rsidRPr="001F4DC6" w:rsidRDefault="00F255E9" w:rsidP="00F67221">
      <w:pPr>
        <w:pStyle w:val="Default"/>
        <w:spacing w:line="276" w:lineRule="auto"/>
        <w:jc w:val="center"/>
        <w:rPr>
          <w:rFonts w:ascii="Verdana" w:hAnsi="Verdana"/>
          <w:b/>
          <w:bCs/>
          <w:sz w:val="26"/>
          <w:szCs w:val="26"/>
        </w:rPr>
      </w:pPr>
    </w:p>
    <w:p w:rsidR="00F255E9" w:rsidRPr="001F4DC6" w:rsidRDefault="00F255E9" w:rsidP="00F67221">
      <w:pPr>
        <w:pStyle w:val="Default"/>
        <w:spacing w:line="276" w:lineRule="auto"/>
        <w:jc w:val="both"/>
        <w:rPr>
          <w:rFonts w:ascii="Verdana" w:hAnsi="Verdana"/>
          <w:sz w:val="22"/>
          <w:szCs w:val="22"/>
        </w:rPr>
      </w:pPr>
    </w:p>
    <w:p w:rsidR="00C13EB1" w:rsidRPr="001F4DC6" w:rsidRDefault="00C13EB1" w:rsidP="00F67221">
      <w:pPr>
        <w:pStyle w:val="Default"/>
        <w:spacing w:line="276" w:lineRule="auto"/>
        <w:jc w:val="both"/>
        <w:rPr>
          <w:rFonts w:ascii="Verdana" w:hAnsi="Verdana"/>
          <w:sz w:val="22"/>
          <w:szCs w:val="22"/>
        </w:rPr>
      </w:pPr>
    </w:p>
    <w:p w:rsidR="00F255E9" w:rsidRPr="001F4DC6" w:rsidRDefault="00C32A57" w:rsidP="00F67221">
      <w:pPr>
        <w:pStyle w:val="Default"/>
        <w:spacing w:line="276" w:lineRule="auto"/>
        <w:jc w:val="both"/>
        <w:rPr>
          <w:rFonts w:ascii="Tahoma" w:hAnsi="Tahoma" w:cs="Tahoma"/>
        </w:rPr>
      </w:pPr>
      <w:r w:rsidRPr="001F4DC6">
        <w:rPr>
          <w:rFonts w:ascii="Tahoma" w:hAnsi="Tahoma" w:cs="Tahoma"/>
        </w:rPr>
        <w:t xml:space="preserve">______ </w:t>
      </w:r>
      <w:r w:rsidRPr="001F4DC6">
        <w:rPr>
          <w:rFonts w:ascii="Tahoma" w:hAnsi="Tahoma" w:cs="Tahoma"/>
          <w:i/>
        </w:rPr>
        <w:t>(Ciudad)</w:t>
      </w:r>
      <w:r w:rsidR="00F255E9" w:rsidRPr="001F4DC6">
        <w:rPr>
          <w:rFonts w:ascii="Tahoma" w:hAnsi="Tahoma" w:cs="Tahoma"/>
        </w:rPr>
        <w:t xml:space="preserve">,  ___ de </w:t>
      </w:r>
      <w:r w:rsidRPr="001F4DC6">
        <w:rPr>
          <w:rFonts w:ascii="Tahoma" w:hAnsi="Tahoma" w:cs="Tahoma"/>
        </w:rPr>
        <w:t xml:space="preserve">mayo </w:t>
      </w:r>
      <w:r w:rsidRPr="001F4DC6">
        <w:rPr>
          <w:rFonts w:ascii="Tahoma" w:hAnsi="Tahoma" w:cs="Tahoma"/>
          <w:i/>
        </w:rPr>
        <w:t>(junio)</w:t>
      </w:r>
      <w:r w:rsidR="00F255E9" w:rsidRPr="001F4DC6">
        <w:rPr>
          <w:rFonts w:ascii="Tahoma" w:hAnsi="Tahoma" w:cs="Tahoma"/>
        </w:rPr>
        <w:t xml:space="preserve"> de 201</w:t>
      </w:r>
      <w:r w:rsidRPr="001F4DC6">
        <w:rPr>
          <w:rFonts w:ascii="Tahoma" w:hAnsi="Tahoma" w:cs="Tahoma"/>
        </w:rPr>
        <w:t>4</w:t>
      </w:r>
      <w:r w:rsidR="00F255E9" w:rsidRPr="001F4DC6">
        <w:rPr>
          <w:rFonts w:ascii="Tahoma" w:hAnsi="Tahoma" w:cs="Tahoma"/>
        </w:rPr>
        <w:t xml:space="preserve"> </w:t>
      </w:r>
      <w:r w:rsidR="00F255E9" w:rsidRPr="001F4DC6">
        <w:rPr>
          <w:rFonts w:ascii="Tahoma" w:hAnsi="Tahoma" w:cs="Tahoma"/>
          <w:i/>
        </w:rPr>
        <w:t>(fecha</w:t>
      </w:r>
      <w:r w:rsidR="00BF32A7" w:rsidRPr="001F4DC6">
        <w:rPr>
          <w:rFonts w:ascii="Tahoma" w:hAnsi="Tahoma" w:cs="Tahoma"/>
          <w:i/>
        </w:rPr>
        <w:t xml:space="preserve"> de elaboración</w:t>
      </w:r>
      <w:r w:rsidR="00F255E9" w:rsidRPr="001F4DC6">
        <w:rPr>
          <w:rFonts w:ascii="Tahoma" w:hAnsi="Tahoma" w:cs="Tahoma"/>
          <w:i/>
        </w:rPr>
        <w:t>)</w:t>
      </w:r>
      <w:r w:rsidR="00F255E9" w:rsidRPr="001F4DC6">
        <w:rPr>
          <w:rFonts w:ascii="Tahoma" w:hAnsi="Tahoma" w:cs="Tahoma"/>
        </w:rPr>
        <w:t xml:space="preserve"> </w:t>
      </w:r>
    </w:p>
    <w:p w:rsidR="00F255E9" w:rsidRPr="001F4DC6" w:rsidRDefault="00F255E9" w:rsidP="00F67221">
      <w:pPr>
        <w:pStyle w:val="Default"/>
        <w:spacing w:line="276" w:lineRule="auto"/>
        <w:jc w:val="both"/>
        <w:rPr>
          <w:rFonts w:ascii="Tahoma" w:hAnsi="Tahoma" w:cs="Tahoma"/>
        </w:rPr>
      </w:pPr>
    </w:p>
    <w:p w:rsidR="00C13EB1" w:rsidRPr="001F4DC6" w:rsidRDefault="00C13EB1" w:rsidP="00F67221">
      <w:pPr>
        <w:pStyle w:val="Default"/>
        <w:spacing w:line="276" w:lineRule="auto"/>
        <w:jc w:val="both"/>
        <w:rPr>
          <w:rFonts w:ascii="Tahoma" w:hAnsi="Tahoma" w:cs="Tahoma"/>
        </w:rPr>
      </w:pPr>
    </w:p>
    <w:p w:rsidR="00F255E9" w:rsidRPr="001F4DC6" w:rsidRDefault="00F255E9" w:rsidP="00F67221">
      <w:pPr>
        <w:pStyle w:val="Default"/>
        <w:spacing w:line="276" w:lineRule="auto"/>
        <w:jc w:val="both"/>
        <w:rPr>
          <w:rFonts w:ascii="Tahoma" w:hAnsi="Tahoma" w:cs="Tahoma"/>
        </w:rPr>
      </w:pPr>
      <w:r w:rsidRPr="001F4DC6">
        <w:rPr>
          <w:rFonts w:ascii="Tahoma" w:hAnsi="Tahoma" w:cs="Tahoma"/>
        </w:rPr>
        <w:t>Señores</w:t>
      </w:r>
    </w:p>
    <w:p w:rsidR="00F255E9" w:rsidRPr="001F4DC6" w:rsidRDefault="00F255E9" w:rsidP="00F67221">
      <w:pPr>
        <w:pStyle w:val="Default"/>
        <w:spacing w:line="276" w:lineRule="auto"/>
        <w:jc w:val="both"/>
        <w:rPr>
          <w:rFonts w:ascii="Tahoma" w:hAnsi="Tahoma" w:cs="Tahoma"/>
          <w:b/>
        </w:rPr>
      </w:pPr>
      <w:r w:rsidRPr="001F4DC6">
        <w:rPr>
          <w:rFonts w:ascii="Tahoma" w:hAnsi="Tahoma" w:cs="Tahoma"/>
          <w:b/>
        </w:rPr>
        <w:t>Agencia Nacional de Hidrocarburos</w:t>
      </w:r>
      <w:r w:rsidRPr="001F4DC6">
        <w:rPr>
          <w:rFonts w:ascii="Tahoma" w:hAnsi="Tahoma" w:cs="Tahoma"/>
        </w:rPr>
        <w:t xml:space="preserve">, </w:t>
      </w:r>
      <w:r w:rsidRPr="001F4DC6">
        <w:rPr>
          <w:rFonts w:ascii="Tahoma" w:hAnsi="Tahoma" w:cs="Tahoma"/>
          <w:b/>
        </w:rPr>
        <w:t>ANH</w:t>
      </w:r>
    </w:p>
    <w:p w:rsidR="00F255E9" w:rsidRPr="001F4DC6" w:rsidRDefault="00F255E9" w:rsidP="00F67221">
      <w:pPr>
        <w:pStyle w:val="Default"/>
        <w:spacing w:line="276" w:lineRule="auto"/>
        <w:jc w:val="both"/>
        <w:rPr>
          <w:rFonts w:ascii="Tahoma" w:hAnsi="Tahoma" w:cs="Tahoma"/>
        </w:rPr>
      </w:pPr>
      <w:r w:rsidRPr="001F4DC6">
        <w:rPr>
          <w:rFonts w:ascii="Tahoma" w:hAnsi="Tahoma" w:cs="Tahoma"/>
        </w:rPr>
        <w:t>Oficina Asesora Jurídica</w:t>
      </w:r>
    </w:p>
    <w:p w:rsidR="00F255E9" w:rsidRPr="001F4DC6" w:rsidRDefault="00F255E9" w:rsidP="00F67221">
      <w:pPr>
        <w:pStyle w:val="Default"/>
        <w:spacing w:line="276" w:lineRule="auto"/>
        <w:jc w:val="both"/>
        <w:rPr>
          <w:rFonts w:ascii="Tahoma" w:hAnsi="Tahoma" w:cs="Tahoma"/>
        </w:rPr>
      </w:pPr>
      <w:r w:rsidRPr="001F4DC6">
        <w:rPr>
          <w:rFonts w:ascii="Tahoma" w:hAnsi="Tahoma" w:cs="Tahoma"/>
        </w:rPr>
        <w:t>Avenida Calle 26 No. 59 – 65, Piso 2</w:t>
      </w:r>
    </w:p>
    <w:p w:rsidR="00F255E9" w:rsidRPr="001F4DC6" w:rsidRDefault="00F255E9" w:rsidP="00F67221">
      <w:pPr>
        <w:pStyle w:val="Default"/>
        <w:spacing w:line="276" w:lineRule="auto"/>
        <w:jc w:val="both"/>
        <w:rPr>
          <w:rFonts w:ascii="Tahoma" w:hAnsi="Tahoma" w:cs="Tahoma"/>
        </w:rPr>
      </w:pPr>
      <w:r w:rsidRPr="001F4DC6">
        <w:rPr>
          <w:rFonts w:ascii="Tahoma" w:hAnsi="Tahoma" w:cs="Tahoma"/>
        </w:rPr>
        <w:t>Bogotá, Colombia</w:t>
      </w:r>
    </w:p>
    <w:p w:rsidR="00F255E9" w:rsidRPr="001F4DC6" w:rsidRDefault="00F255E9" w:rsidP="00F67221">
      <w:pPr>
        <w:pStyle w:val="Default"/>
        <w:spacing w:line="276" w:lineRule="auto"/>
        <w:jc w:val="both"/>
        <w:rPr>
          <w:rFonts w:ascii="Tahoma" w:hAnsi="Tahoma" w:cs="Tahoma"/>
        </w:rPr>
      </w:pPr>
      <w:r w:rsidRPr="001F4DC6">
        <w:rPr>
          <w:rFonts w:ascii="Tahoma" w:hAnsi="Tahoma" w:cs="Tahoma"/>
        </w:rPr>
        <w:t xml:space="preserve">Tel: (571) 593-17-17 </w:t>
      </w:r>
    </w:p>
    <w:p w:rsidR="00F255E9" w:rsidRPr="001F4DC6" w:rsidRDefault="00F255E9" w:rsidP="00F67221">
      <w:pPr>
        <w:pStyle w:val="Default"/>
        <w:spacing w:line="276" w:lineRule="auto"/>
        <w:jc w:val="both"/>
        <w:rPr>
          <w:rFonts w:ascii="Tahoma" w:hAnsi="Tahoma" w:cs="Tahoma"/>
        </w:rPr>
      </w:pPr>
      <w:r w:rsidRPr="001F4DC6">
        <w:rPr>
          <w:rFonts w:ascii="Tahoma" w:hAnsi="Tahoma" w:cs="Tahoma"/>
        </w:rPr>
        <w:t>Fax: (571) 593-17-18</w:t>
      </w:r>
    </w:p>
    <w:p w:rsidR="00F255E9" w:rsidRPr="001F4DC6" w:rsidRDefault="00F255E9" w:rsidP="00F67221">
      <w:pPr>
        <w:pStyle w:val="Default"/>
        <w:spacing w:line="276" w:lineRule="auto"/>
        <w:jc w:val="both"/>
        <w:rPr>
          <w:rFonts w:ascii="Tahoma" w:hAnsi="Tahoma" w:cs="Tahoma"/>
        </w:rPr>
      </w:pPr>
      <w:r w:rsidRPr="001F4DC6">
        <w:rPr>
          <w:rFonts w:ascii="Tahoma" w:hAnsi="Tahoma" w:cs="Tahoma"/>
        </w:rPr>
        <w:t>Dirección de Correo Electrónico: rondacolombia201</w:t>
      </w:r>
      <w:r w:rsidR="00C32A57" w:rsidRPr="001F4DC6">
        <w:rPr>
          <w:rFonts w:ascii="Tahoma" w:hAnsi="Tahoma" w:cs="Tahoma"/>
        </w:rPr>
        <w:t>4</w:t>
      </w:r>
      <w:r w:rsidRPr="001F4DC6">
        <w:rPr>
          <w:rFonts w:ascii="Tahoma" w:hAnsi="Tahoma" w:cs="Tahoma"/>
        </w:rPr>
        <w:t xml:space="preserve">@anh.gov.co </w:t>
      </w:r>
    </w:p>
    <w:p w:rsidR="00F255E9" w:rsidRPr="001F4DC6" w:rsidRDefault="00F255E9" w:rsidP="00F67221">
      <w:pPr>
        <w:pStyle w:val="Default"/>
        <w:spacing w:line="276" w:lineRule="auto"/>
        <w:jc w:val="both"/>
        <w:rPr>
          <w:rFonts w:ascii="Tahoma" w:hAnsi="Tahoma" w:cs="Tahoma"/>
        </w:rPr>
      </w:pP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rPr>
        <w:tab/>
      </w:r>
    </w:p>
    <w:p w:rsidR="00F255E9" w:rsidRPr="001F4DC6" w:rsidRDefault="00F255E9" w:rsidP="00F67221">
      <w:pPr>
        <w:pStyle w:val="Default"/>
        <w:spacing w:line="276" w:lineRule="auto"/>
        <w:jc w:val="both"/>
        <w:rPr>
          <w:rFonts w:ascii="Tahoma" w:hAnsi="Tahoma" w:cs="Tahoma"/>
        </w:rPr>
      </w:pPr>
    </w:p>
    <w:p w:rsidR="00F255E9" w:rsidRPr="001F4DC6" w:rsidRDefault="00F255E9" w:rsidP="00F67221">
      <w:pPr>
        <w:pStyle w:val="Default"/>
        <w:spacing w:line="276" w:lineRule="auto"/>
        <w:jc w:val="both"/>
        <w:rPr>
          <w:rFonts w:ascii="Tahoma" w:hAnsi="Tahoma" w:cs="Tahoma"/>
        </w:rPr>
      </w:pPr>
    </w:p>
    <w:p w:rsidR="00F255E9" w:rsidRPr="001F4DC6" w:rsidRDefault="00F255E9" w:rsidP="00F67221">
      <w:pPr>
        <w:pStyle w:val="Default"/>
        <w:spacing w:line="276" w:lineRule="auto"/>
        <w:jc w:val="both"/>
        <w:rPr>
          <w:rFonts w:ascii="Tahoma" w:hAnsi="Tahoma" w:cs="Tahoma"/>
        </w:rPr>
      </w:pPr>
    </w:p>
    <w:p w:rsidR="00F255E9" w:rsidRPr="001F4DC6" w:rsidRDefault="00F255E9" w:rsidP="00F67221">
      <w:pPr>
        <w:pStyle w:val="Default"/>
        <w:spacing w:line="276" w:lineRule="auto"/>
        <w:jc w:val="both"/>
        <w:rPr>
          <w:rFonts w:ascii="Tahoma" w:hAnsi="Tahoma" w:cs="Tahoma"/>
        </w:rPr>
      </w:pPr>
      <w:r w:rsidRPr="001F4DC6">
        <w:rPr>
          <w:rFonts w:ascii="Tahoma" w:hAnsi="Tahoma" w:cs="Tahoma"/>
        </w:rPr>
        <w:t>Referencia:</w:t>
      </w:r>
      <w:r w:rsidRPr="001F4DC6">
        <w:rPr>
          <w:rFonts w:ascii="Tahoma" w:hAnsi="Tahoma" w:cs="Tahoma"/>
        </w:rPr>
        <w:tab/>
        <w:t xml:space="preserve"> </w:t>
      </w:r>
      <w:r w:rsidRPr="001F4DC6">
        <w:rPr>
          <w:rFonts w:ascii="Tahoma" w:hAnsi="Tahoma" w:cs="Tahoma"/>
        </w:rPr>
        <w:tab/>
        <w:t>Procedimiento de Selección “</w:t>
      </w:r>
      <w:r w:rsidRPr="001F4DC6">
        <w:rPr>
          <w:rFonts w:ascii="Tahoma" w:hAnsi="Tahoma" w:cs="Tahoma"/>
          <w:b/>
          <w:i/>
        </w:rPr>
        <w:t>Ronda Colombia 201</w:t>
      </w:r>
      <w:r w:rsidR="00C32A57" w:rsidRPr="001F4DC6">
        <w:rPr>
          <w:rFonts w:ascii="Tahoma" w:hAnsi="Tahoma" w:cs="Tahoma"/>
          <w:b/>
          <w:i/>
        </w:rPr>
        <w:t>4</w:t>
      </w:r>
      <w:r w:rsidRPr="001F4DC6">
        <w:rPr>
          <w:rFonts w:ascii="Tahoma" w:hAnsi="Tahoma" w:cs="Tahoma"/>
        </w:rPr>
        <w:t xml:space="preserve">” </w:t>
      </w:r>
    </w:p>
    <w:p w:rsidR="00F255E9" w:rsidRPr="001F4DC6" w:rsidRDefault="00BF32A7" w:rsidP="00F67221">
      <w:pPr>
        <w:pStyle w:val="Default"/>
        <w:spacing w:line="276" w:lineRule="auto"/>
        <w:jc w:val="both"/>
        <w:rPr>
          <w:rFonts w:ascii="Tahoma" w:hAnsi="Tahoma" w:cs="Tahoma"/>
          <w:b/>
        </w:rPr>
      </w:pP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b/>
        </w:rPr>
        <w:t>P</w:t>
      </w:r>
      <w:r w:rsidR="00C32A57" w:rsidRPr="001F4DC6">
        <w:rPr>
          <w:rFonts w:ascii="Tahoma" w:hAnsi="Tahoma" w:cs="Tahoma"/>
          <w:b/>
        </w:rPr>
        <w:t>articipante</w:t>
      </w:r>
      <w:r w:rsidRPr="001F4DC6">
        <w:rPr>
          <w:rFonts w:ascii="Tahoma" w:hAnsi="Tahoma" w:cs="Tahoma"/>
          <w:b/>
        </w:rPr>
        <w:t>:</w:t>
      </w:r>
      <w:r w:rsidR="00D37696" w:rsidRPr="001F4DC6">
        <w:rPr>
          <w:rFonts w:ascii="Tahoma" w:hAnsi="Tahoma" w:cs="Tahoma"/>
          <w:b/>
        </w:rPr>
        <w:t xml:space="preserve"> ___________________________</w:t>
      </w:r>
    </w:p>
    <w:p w:rsidR="00F255E9" w:rsidRPr="001F4DC6" w:rsidRDefault="00F255E9" w:rsidP="00F67221">
      <w:pPr>
        <w:pStyle w:val="Default"/>
        <w:spacing w:line="276" w:lineRule="auto"/>
        <w:jc w:val="both"/>
        <w:rPr>
          <w:rFonts w:ascii="Tahoma" w:hAnsi="Tahoma" w:cs="Tahoma"/>
        </w:rPr>
      </w:pPr>
    </w:p>
    <w:p w:rsidR="00F255E9" w:rsidRPr="001F4DC6" w:rsidRDefault="00F255E9" w:rsidP="00F67221">
      <w:pPr>
        <w:pStyle w:val="Default"/>
        <w:spacing w:line="276" w:lineRule="auto"/>
        <w:jc w:val="both"/>
        <w:rPr>
          <w:rFonts w:ascii="Tahoma" w:hAnsi="Tahoma" w:cs="Tahoma"/>
        </w:rPr>
      </w:pPr>
    </w:p>
    <w:p w:rsidR="00F255E9" w:rsidRPr="001F4DC6" w:rsidRDefault="00F255E9" w:rsidP="00F67221">
      <w:pPr>
        <w:pStyle w:val="Default"/>
        <w:spacing w:line="276" w:lineRule="auto"/>
        <w:jc w:val="both"/>
        <w:rPr>
          <w:rFonts w:ascii="Tahoma" w:hAnsi="Tahoma" w:cs="Tahoma"/>
        </w:rPr>
      </w:pPr>
    </w:p>
    <w:p w:rsidR="00986E01" w:rsidRPr="001F4DC6" w:rsidRDefault="00251A97" w:rsidP="00F67221">
      <w:pPr>
        <w:pStyle w:val="Default"/>
        <w:spacing w:line="276" w:lineRule="auto"/>
        <w:jc w:val="both"/>
        <w:rPr>
          <w:rFonts w:ascii="Tahoma" w:hAnsi="Tahoma" w:cs="Tahoma"/>
        </w:rPr>
      </w:pPr>
      <w:r w:rsidRPr="001F4DC6">
        <w:rPr>
          <w:rFonts w:ascii="Tahoma" w:hAnsi="Tahoma" w:cs="Tahoma"/>
        </w:rPr>
        <w:t xml:space="preserve">____________________________, </w:t>
      </w:r>
      <w:r w:rsidRPr="001F4DC6">
        <w:rPr>
          <w:rFonts w:ascii="Tahoma" w:hAnsi="Tahoma" w:cs="Tahoma"/>
          <w:i/>
        </w:rPr>
        <w:t>(nombres y apellidos completos)</w:t>
      </w:r>
      <w:r w:rsidR="00BF32A7" w:rsidRPr="001F4DC6">
        <w:rPr>
          <w:rFonts w:ascii="Tahoma" w:hAnsi="Tahoma" w:cs="Tahoma"/>
        </w:rPr>
        <w:t xml:space="preserve">, </w:t>
      </w:r>
      <w:r w:rsidR="00F255E9" w:rsidRPr="001F4DC6">
        <w:rPr>
          <w:rFonts w:ascii="Tahoma" w:hAnsi="Tahoma" w:cs="Tahoma"/>
        </w:rPr>
        <w:t xml:space="preserve">identificado con </w:t>
      </w:r>
      <w:r w:rsidR="00BF32A7" w:rsidRPr="001F4DC6">
        <w:rPr>
          <w:rFonts w:ascii="Tahoma" w:hAnsi="Tahoma" w:cs="Tahoma"/>
          <w:i/>
        </w:rPr>
        <w:t xml:space="preserve">(cédula de ciudadanía, </w:t>
      </w:r>
      <w:r w:rsidRPr="001F4DC6">
        <w:rPr>
          <w:rFonts w:ascii="Tahoma" w:hAnsi="Tahoma" w:cs="Tahoma"/>
          <w:i/>
        </w:rPr>
        <w:t xml:space="preserve">cédula </w:t>
      </w:r>
      <w:r w:rsidR="00BF32A7" w:rsidRPr="001F4DC6">
        <w:rPr>
          <w:rFonts w:ascii="Tahoma" w:hAnsi="Tahoma" w:cs="Tahoma"/>
          <w:i/>
        </w:rPr>
        <w:t xml:space="preserve">de extranjería o </w:t>
      </w:r>
      <w:r w:rsidR="00F255E9" w:rsidRPr="001F4DC6">
        <w:rPr>
          <w:rFonts w:ascii="Tahoma" w:hAnsi="Tahoma" w:cs="Tahoma"/>
          <w:i/>
        </w:rPr>
        <w:t>pasaporte</w:t>
      </w:r>
      <w:r w:rsidRPr="001F4DC6">
        <w:rPr>
          <w:rFonts w:ascii="Tahoma" w:hAnsi="Tahoma" w:cs="Tahoma"/>
          <w:i/>
        </w:rPr>
        <w:t>, según el caso)</w:t>
      </w:r>
      <w:r w:rsidR="00F255E9" w:rsidRPr="001F4DC6">
        <w:rPr>
          <w:rFonts w:ascii="Tahoma" w:hAnsi="Tahoma" w:cs="Tahoma"/>
        </w:rPr>
        <w:t xml:space="preserve"> No. ________________ expedida</w:t>
      </w:r>
      <w:r w:rsidR="00287E1B" w:rsidRPr="001F4DC6">
        <w:rPr>
          <w:rFonts w:ascii="Tahoma" w:hAnsi="Tahoma" w:cs="Tahoma"/>
        </w:rPr>
        <w:t xml:space="preserve"> </w:t>
      </w:r>
      <w:r w:rsidR="00287E1B" w:rsidRPr="001F4DC6">
        <w:rPr>
          <w:rFonts w:ascii="Tahoma" w:hAnsi="Tahoma" w:cs="Tahoma"/>
          <w:i/>
        </w:rPr>
        <w:t>(o expedido)</w:t>
      </w:r>
      <w:r w:rsidR="00F255E9" w:rsidRPr="001F4DC6">
        <w:rPr>
          <w:rFonts w:ascii="Tahoma" w:hAnsi="Tahoma" w:cs="Tahoma"/>
        </w:rPr>
        <w:t xml:space="preserve"> en _____________</w:t>
      </w:r>
      <w:r w:rsidR="00287E1B" w:rsidRPr="001F4DC6">
        <w:rPr>
          <w:rFonts w:ascii="Tahoma" w:hAnsi="Tahoma" w:cs="Tahoma"/>
        </w:rPr>
        <w:t xml:space="preserve"> </w:t>
      </w:r>
      <w:r w:rsidR="00287E1B" w:rsidRPr="001F4DC6">
        <w:rPr>
          <w:rFonts w:ascii="Tahoma" w:hAnsi="Tahoma" w:cs="Tahoma"/>
          <w:i/>
        </w:rPr>
        <w:t>(ciudad o país, según si se trata de las dos primeras o del tercero)</w:t>
      </w:r>
      <w:r w:rsidR="00F255E9" w:rsidRPr="001F4DC6">
        <w:rPr>
          <w:rFonts w:ascii="Tahoma" w:hAnsi="Tahoma" w:cs="Tahoma"/>
        </w:rPr>
        <w:t>, en condición de representante legal</w:t>
      </w:r>
      <w:r w:rsidR="00287E1B" w:rsidRPr="001F4DC6">
        <w:rPr>
          <w:rFonts w:ascii="Tahoma" w:hAnsi="Tahoma" w:cs="Tahoma"/>
        </w:rPr>
        <w:t xml:space="preserve"> </w:t>
      </w:r>
      <w:r w:rsidR="00287E1B" w:rsidRPr="001F4DC6">
        <w:rPr>
          <w:rFonts w:ascii="Tahoma" w:hAnsi="Tahoma" w:cs="Tahoma"/>
          <w:i/>
        </w:rPr>
        <w:t>(personas jurídicas nacionales y extranjeras)</w:t>
      </w:r>
      <w:r w:rsidRPr="001F4DC6">
        <w:rPr>
          <w:rFonts w:ascii="Tahoma" w:hAnsi="Tahoma" w:cs="Tahoma"/>
        </w:rPr>
        <w:t>, representante convencional</w:t>
      </w:r>
      <w:r w:rsidR="00287E1B" w:rsidRPr="001F4DC6">
        <w:rPr>
          <w:rFonts w:ascii="Tahoma" w:hAnsi="Tahoma" w:cs="Tahoma"/>
        </w:rPr>
        <w:t xml:space="preserve"> </w:t>
      </w:r>
      <w:r w:rsidR="00287E1B" w:rsidRPr="001F4DC6">
        <w:rPr>
          <w:rFonts w:ascii="Tahoma" w:hAnsi="Tahoma" w:cs="Tahoma"/>
          <w:i/>
        </w:rPr>
        <w:lastRenderedPageBreak/>
        <w:t>(Proponentes Plurales</w:t>
      </w:r>
      <w:r w:rsidR="000D5DC4" w:rsidRPr="001F4DC6">
        <w:rPr>
          <w:rFonts w:ascii="Tahoma" w:hAnsi="Tahoma" w:cs="Tahoma"/>
          <w:i/>
        </w:rPr>
        <w:t>:</w:t>
      </w:r>
      <w:r w:rsidR="00287E1B" w:rsidRPr="001F4DC6">
        <w:rPr>
          <w:rFonts w:ascii="Tahoma" w:hAnsi="Tahoma" w:cs="Tahoma"/>
          <w:i/>
        </w:rPr>
        <w:t xml:space="preserve"> Consorcios, Uniones Temporales y Promesas de Sociedad Futura)</w:t>
      </w:r>
      <w:r w:rsidRPr="001F4DC6">
        <w:rPr>
          <w:rFonts w:ascii="Tahoma" w:hAnsi="Tahoma" w:cs="Tahoma"/>
        </w:rPr>
        <w:t>, representante en Colombia</w:t>
      </w:r>
      <w:r w:rsidR="00287E1B" w:rsidRPr="001F4DC6">
        <w:rPr>
          <w:rFonts w:ascii="Tahoma" w:hAnsi="Tahoma" w:cs="Tahoma"/>
        </w:rPr>
        <w:t xml:space="preserve"> </w:t>
      </w:r>
      <w:r w:rsidR="00287E1B" w:rsidRPr="001F4DC6">
        <w:rPr>
          <w:rFonts w:ascii="Tahoma" w:hAnsi="Tahoma" w:cs="Tahoma"/>
          <w:i/>
        </w:rPr>
        <w:t>(si la persona jurídica extranjera resuelve obrar por intermedio del que está en el deber de constituir)</w:t>
      </w:r>
      <w:r w:rsidR="00F255E9" w:rsidRPr="001F4DC6">
        <w:rPr>
          <w:rFonts w:ascii="Tahoma" w:hAnsi="Tahoma" w:cs="Tahoma"/>
        </w:rPr>
        <w:t xml:space="preserve"> o apoderado</w:t>
      </w:r>
      <w:r w:rsidR="00287E1B" w:rsidRPr="001F4DC6">
        <w:rPr>
          <w:rFonts w:ascii="Tahoma" w:hAnsi="Tahoma" w:cs="Tahoma"/>
        </w:rPr>
        <w:t xml:space="preserve"> </w:t>
      </w:r>
      <w:r w:rsidR="00287E1B" w:rsidRPr="001F4DC6">
        <w:rPr>
          <w:rFonts w:ascii="Tahoma" w:hAnsi="Tahoma" w:cs="Tahoma"/>
          <w:i/>
        </w:rPr>
        <w:t>(si se opta por concurrir a través de mandatario)</w:t>
      </w:r>
      <w:r w:rsidRPr="001F4DC6">
        <w:rPr>
          <w:rFonts w:ascii="Tahoma" w:hAnsi="Tahoma" w:cs="Tahoma"/>
        </w:rPr>
        <w:t xml:space="preserve">, </w:t>
      </w:r>
      <w:r w:rsidR="00287E1B" w:rsidRPr="001F4DC6">
        <w:rPr>
          <w:rFonts w:ascii="Tahoma" w:hAnsi="Tahoma" w:cs="Tahoma"/>
        </w:rPr>
        <w:t xml:space="preserve">de </w:t>
      </w:r>
      <w:r w:rsidR="00F255E9" w:rsidRPr="001F4DC6">
        <w:rPr>
          <w:rFonts w:ascii="Tahoma" w:hAnsi="Tahoma" w:cs="Tahoma"/>
          <w:color w:val="auto"/>
        </w:rPr>
        <w:t>__________</w:t>
      </w:r>
      <w:r w:rsidR="00287E1B" w:rsidRPr="001F4DC6">
        <w:rPr>
          <w:rFonts w:ascii="Tahoma" w:hAnsi="Tahoma" w:cs="Tahoma"/>
          <w:color w:val="auto"/>
        </w:rPr>
        <w:t>_________</w:t>
      </w:r>
      <w:r w:rsidR="00E2737B" w:rsidRPr="001F4DC6">
        <w:rPr>
          <w:rFonts w:ascii="Tahoma" w:hAnsi="Tahoma" w:cs="Tahoma"/>
          <w:color w:val="auto"/>
        </w:rPr>
        <w:t xml:space="preserve"> </w:t>
      </w:r>
      <w:r w:rsidR="00E2737B" w:rsidRPr="001F4DC6">
        <w:rPr>
          <w:rFonts w:ascii="Tahoma" w:hAnsi="Tahoma" w:cs="Tahoma"/>
          <w:i/>
          <w:color w:val="auto"/>
        </w:rPr>
        <w:t>(Denominación o Razón Social del Proponente Individual o denominación acordada para el Proponente Plural</w:t>
      </w:r>
      <w:r w:rsidR="00F255E9" w:rsidRPr="001F4DC6">
        <w:rPr>
          <w:rFonts w:ascii="Tahoma" w:hAnsi="Tahoma" w:cs="Tahoma"/>
          <w:color w:val="auto"/>
        </w:rPr>
        <w:t>,</w:t>
      </w:r>
      <w:r w:rsidR="00E2737B" w:rsidRPr="001F4DC6">
        <w:rPr>
          <w:rFonts w:ascii="Tahoma" w:hAnsi="Tahoma" w:cs="Tahoma"/>
          <w:color w:val="auto"/>
        </w:rPr>
        <w:t xml:space="preserve"> </w:t>
      </w:r>
      <w:r w:rsidR="00E2737B" w:rsidRPr="001F4DC6">
        <w:rPr>
          <w:rFonts w:ascii="Tahoma" w:hAnsi="Tahoma" w:cs="Tahoma"/>
          <w:i/>
          <w:color w:val="auto"/>
        </w:rPr>
        <w:t>en consonancia con los Estatutos Sociales, el Convenio de Consorcio o de Unión Temporal o el Contrato de Promesa de Sociedad)</w:t>
      </w:r>
      <w:r w:rsidR="00E2737B" w:rsidRPr="001F4DC6">
        <w:rPr>
          <w:rFonts w:ascii="Tahoma" w:hAnsi="Tahoma" w:cs="Tahoma"/>
        </w:rPr>
        <w:t>,</w:t>
      </w:r>
      <w:r w:rsidR="00F255E9" w:rsidRPr="001F4DC6">
        <w:rPr>
          <w:rFonts w:ascii="Tahoma" w:hAnsi="Tahoma" w:cs="Tahoma"/>
        </w:rPr>
        <w:t xml:space="preserve"> </w:t>
      </w:r>
      <w:r w:rsidR="00E2737B" w:rsidRPr="001F4DC6">
        <w:rPr>
          <w:rFonts w:ascii="Tahoma" w:hAnsi="Tahoma" w:cs="Tahoma"/>
          <w:i/>
        </w:rPr>
        <w:t>(integrado por</w:t>
      </w:r>
      <w:r w:rsidR="00812EDD" w:rsidRPr="001F4DC6">
        <w:rPr>
          <w:rFonts w:ascii="Tahoma" w:hAnsi="Tahoma" w:cs="Tahoma"/>
          <w:i/>
        </w:rPr>
        <w:t xml:space="preserve"> ________________</w:t>
      </w:r>
      <w:r w:rsidR="00E2737B" w:rsidRPr="001F4DC6">
        <w:rPr>
          <w:rFonts w:ascii="Tahoma" w:hAnsi="Tahoma" w:cs="Tahoma"/>
          <w:i/>
        </w:rPr>
        <w:t xml:space="preserve"> denominación o razón social de cada uno de los integrantes del Proponente Plural, en su caso, también según los estatutos sociales</w:t>
      </w:r>
      <w:r w:rsidR="00812EDD" w:rsidRPr="001F4DC6">
        <w:rPr>
          <w:rFonts w:ascii="Tahoma" w:hAnsi="Tahoma" w:cs="Tahoma"/>
          <w:i/>
        </w:rPr>
        <w:t xml:space="preserve"> y con indicación de su respectivo domicilio</w:t>
      </w:r>
      <w:r w:rsidR="00E2737B" w:rsidRPr="001F4DC6">
        <w:rPr>
          <w:rFonts w:ascii="Tahoma" w:hAnsi="Tahoma" w:cs="Tahoma"/>
          <w:i/>
        </w:rPr>
        <w:t>)</w:t>
      </w:r>
      <w:r w:rsidR="00E2737B" w:rsidRPr="001F4DC6">
        <w:rPr>
          <w:rFonts w:ascii="Tahoma" w:hAnsi="Tahoma" w:cs="Tahoma"/>
        </w:rPr>
        <w:t>,</w:t>
      </w:r>
      <w:r w:rsidR="00E2737B" w:rsidRPr="001F4DC6">
        <w:rPr>
          <w:rFonts w:ascii="Tahoma" w:hAnsi="Tahoma" w:cs="Tahoma"/>
          <w:b/>
        </w:rPr>
        <w:t xml:space="preserve"> </w:t>
      </w:r>
      <w:r w:rsidR="00E2737B" w:rsidRPr="001F4DC6">
        <w:rPr>
          <w:rFonts w:ascii="Tahoma" w:hAnsi="Tahoma" w:cs="Tahoma"/>
        </w:rPr>
        <w:t xml:space="preserve"> con domicilio en ______, </w:t>
      </w:r>
      <w:r w:rsidR="00812EDD" w:rsidRPr="001F4DC6">
        <w:rPr>
          <w:rFonts w:ascii="Tahoma" w:hAnsi="Tahoma" w:cs="Tahoma"/>
          <w:i/>
        </w:rPr>
        <w:t xml:space="preserve">(ciudad y país, si se trata de Proponentes Individuales), </w:t>
      </w:r>
      <w:r w:rsidR="00812EDD" w:rsidRPr="001F4DC6">
        <w:rPr>
          <w:rFonts w:ascii="Tahoma" w:hAnsi="Tahoma" w:cs="Tahoma"/>
        </w:rPr>
        <w:t xml:space="preserve">debidamente autorizado para el efecto como se comprueba con el soporte No. ___ </w:t>
      </w:r>
      <w:r w:rsidR="00812EDD" w:rsidRPr="001F4DC6">
        <w:rPr>
          <w:rFonts w:ascii="Tahoma" w:hAnsi="Tahoma" w:cs="Tahoma"/>
          <w:i/>
        </w:rPr>
        <w:t xml:space="preserve">(indicar el </w:t>
      </w:r>
      <w:r w:rsidR="00D37696" w:rsidRPr="001F4DC6">
        <w:rPr>
          <w:rFonts w:ascii="Tahoma" w:hAnsi="Tahoma" w:cs="Tahoma"/>
          <w:i/>
        </w:rPr>
        <w:t>asignado en el Índice al documento</w:t>
      </w:r>
      <w:r w:rsidR="00812EDD" w:rsidRPr="001F4DC6">
        <w:rPr>
          <w:rFonts w:ascii="Tahoma" w:hAnsi="Tahoma" w:cs="Tahoma"/>
          <w:i/>
        </w:rPr>
        <w:t xml:space="preserve"> que acredita la personería adjetiva de quien suscribe la Carta)</w:t>
      </w:r>
      <w:r w:rsidR="00812EDD" w:rsidRPr="001F4DC6">
        <w:rPr>
          <w:rFonts w:ascii="Tahoma" w:hAnsi="Tahoma" w:cs="Tahoma"/>
        </w:rPr>
        <w:t xml:space="preserve">, se permite someter a consideración de la </w:t>
      </w:r>
      <w:r w:rsidR="00812EDD" w:rsidRPr="001F4DC6">
        <w:rPr>
          <w:rFonts w:ascii="Tahoma" w:hAnsi="Tahoma" w:cs="Tahoma"/>
          <w:b/>
        </w:rPr>
        <w:t>ANH</w:t>
      </w:r>
      <w:r w:rsidR="00F255E9" w:rsidRPr="001F4DC6">
        <w:rPr>
          <w:rFonts w:ascii="Tahoma" w:hAnsi="Tahoma" w:cs="Tahoma"/>
        </w:rPr>
        <w:t xml:space="preserve"> </w:t>
      </w:r>
      <w:r w:rsidR="00812EDD" w:rsidRPr="001F4DC6">
        <w:rPr>
          <w:rFonts w:ascii="Tahoma" w:hAnsi="Tahoma" w:cs="Tahoma"/>
        </w:rPr>
        <w:t xml:space="preserve">el conjunto de documentos requeridos en los </w:t>
      </w:r>
      <w:r w:rsidR="00812EDD" w:rsidRPr="001F4DC6">
        <w:rPr>
          <w:rFonts w:ascii="Tahoma" w:hAnsi="Tahoma" w:cs="Tahoma"/>
          <w:b/>
        </w:rPr>
        <w:t xml:space="preserve">Términos de Referencia </w:t>
      </w:r>
      <w:r w:rsidR="00812EDD" w:rsidRPr="001F4DC6">
        <w:rPr>
          <w:rFonts w:ascii="Tahoma" w:hAnsi="Tahoma" w:cs="Tahoma"/>
        </w:rPr>
        <w:t>del certamen</w:t>
      </w:r>
      <w:r w:rsidR="00F255E9" w:rsidRPr="001F4DC6">
        <w:rPr>
          <w:rFonts w:ascii="Tahoma" w:hAnsi="Tahoma" w:cs="Tahoma"/>
        </w:rPr>
        <w:t xml:space="preserve"> para </w:t>
      </w:r>
      <w:r w:rsidR="00812EDD" w:rsidRPr="001F4DC6">
        <w:rPr>
          <w:rFonts w:ascii="Tahoma" w:hAnsi="Tahoma" w:cs="Tahoma"/>
        </w:rPr>
        <w:t xml:space="preserve">acreditar </w:t>
      </w:r>
      <w:r w:rsidR="00F255E9" w:rsidRPr="001F4DC6">
        <w:rPr>
          <w:rFonts w:ascii="Tahoma" w:hAnsi="Tahoma" w:cs="Tahoma"/>
          <w:b/>
        </w:rPr>
        <w:t>Capacidad J</w:t>
      </w:r>
      <w:r w:rsidR="00812EDD" w:rsidRPr="001F4DC6">
        <w:rPr>
          <w:rFonts w:ascii="Tahoma" w:hAnsi="Tahoma" w:cs="Tahoma"/>
          <w:b/>
        </w:rPr>
        <w:t>urídica</w:t>
      </w:r>
      <w:r w:rsidR="00812EDD" w:rsidRPr="001F4DC6">
        <w:rPr>
          <w:rFonts w:ascii="Tahoma" w:hAnsi="Tahoma" w:cs="Tahoma"/>
        </w:rPr>
        <w:t>,</w:t>
      </w:r>
      <w:r w:rsidR="00F255E9" w:rsidRPr="001F4DC6">
        <w:rPr>
          <w:rFonts w:ascii="Tahoma" w:hAnsi="Tahoma" w:cs="Tahoma"/>
          <w:b/>
        </w:rPr>
        <w:t xml:space="preserve"> Económico F</w:t>
      </w:r>
      <w:r w:rsidR="00812EDD" w:rsidRPr="001F4DC6">
        <w:rPr>
          <w:rFonts w:ascii="Tahoma" w:hAnsi="Tahoma" w:cs="Tahoma"/>
          <w:b/>
        </w:rPr>
        <w:t>inanciera</w:t>
      </w:r>
      <w:r w:rsidR="00812EDD" w:rsidRPr="001F4DC6">
        <w:rPr>
          <w:rFonts w:ascii="Tahoma" w:hAnsi="Tahoma" w:cs="Tahoma"/>
        </w:rPr>
        <w:t>,</w:t>
      </w:r>
      <w:r w:rsidR="00F255E9" w:rsidRPr="001F4DC6">
        <w:rPr>
          <w:rFonts w:ascii="Tahoma" w:hAnsi="Tahoma" w:cs="Tahoma"/>
          <w:b/>
        </w:rPr>
        <w:t xml:space="preserve"> Técnica </w:t>
      </w:r>
      <w:r w:rsidR="00F255E9" w:rsidRPr="001F4DC6">
        <w:rPr>
          <w:rFonts w:ascii="Tahoma" w:hAnsi="Tahoma" w:cs="Tahoma"/>
        </w:rPr>
        <w:t>y</w:t>
      </w:r>
      <w:r w:rsidR="00812EDD" w:rsidRPr="001F4DC6">
        <w:rPr>
          <w:rFonts w:ascii="Tahoma" w:hAnsi="Tahoma" w:cs="Tahoma"/>
          <w:b/>
        </w:rPr>
        <w:t xml:space="preserve"> Operacional</w:t>
      </w:r>
      <w:r w:rsidR="00812EDD" w:rsidRPr="001F4DC6">
        <w:rPr>
          <w:rFonts w:ascii="Tahoma" w:hAnsi="Tahoma" w:cs="Tahoma"/>
        </w:rPr>
        <w:t>,</w:t>
      </w:r>
      <w:r w:rsidR="00F255E9" w:rsidRPr="001F4DC6">
        <w:rPr>
          <w:rFonts w:ascii="Tahoma" w:hAnsi="Tahoma" w:cs="Tahoma"/>
          <w:b/>
        </w:rPr>
        <w:t xml:space="preserve"> Medioambiental </w:t>
      </w:r>
      <w:r w:rsidR="00F255E9" w:rsidRPr="001F4DC6">
        <w:rPr>
          <w:rFonts w:ascii="Tahoma" w:hAnsi="Tahoma" w:cs="Tahoma"/>
        </w:rPr>
        <w:t>y de</w:t>
      </w:r>
      <w:r w:rsidR="00F255E9" w:rsidRPr="001F4DC6">
        <w:rPr>
          <w:rFonts w:ascii="Tahoma" w:hAnsi="Tahoma" w:cs="Tahoma"/>
          <w:b/>
        </w:rPr>
        <w:t xml:space="preserve"> Responsabilidad Social Empresarial</w:t>
      </w:r>
      <w:r w:rsidR="000D5DC4" w:rsidRPr="001F4DC6">
        <w:rPr>
          <w:rFonts w:ascii="Tahoma" w:hAnsi="Tahoma" w:cs="Tahoma"/>
        </w:rPr>
        <w:t>,</w:t>
      </w:r>
      <w:r w:rsidR="00986E01" w:rsidRPr="001F4DC6">
        <w:rPr>
          <w:rFonts w:ascii="Tahoma" w:hAnsi="Tahoma" w:cs="Tahoma"/>
          <w:b/>
        </w:rPr>
        <w:t xml:space="preserve"> </w:t>
      </w:r>
      <w:r w:rsidR="00986E01" w:rsidRPr="001F4DC6">
        <w:rPr>
          <w:rFonts w:ascii="Tahoma" w:hAnsi="Tahoma" w:cs="Tahoma"/>
        </w:rPr>
        <w:t>con el fin de</w:t>
      </w:r>
      <w:r w:rsidR="00986E01" w:rsidRPr="001F4DC6">
        <w:rPr>
          <w:rFonts w:ascii="Tahoma" w:hAnsi="Tahoma" w:cs="Tahoma"/>
          <w:b/>
        </w:rPr>
        <w:t xml:space="preserve"> </w:t>
      </w:r>
      <w:r w:rsidR="00986E01" w:rsidRPr="001F4DC6">
        <w:rPr>
          <w:rFonts w:ascii="Tahoma" w:hAnsi="Tahoma" w:cs="Tahoma"/>
        </w:rPr>
        <w:t>obtener</w:t>
      </w:r>
      <w:r w:rsidR="00986E01" w:rsidRPr="001F4DC6">
        <w:rPr>
          <w:rFonts w:ascii="Tahoma" w:hAnsi="Tahoma" w:cs="Tahoma"/>
          <w:b/>
        </w:rPr>
        <w:t xml:space="preserve"> Habilitación </w:t>
      </w:r>
      <w:r w:rsidR="00986E01" w:rsidRPr="001F4DC6">
        <w:rPr>
          <w:rFonts w:ascii="Tahoma" w:hAnsi="Tahoma" w:cs="Tahoma"/>
        </w:rPr>
        <w:t xml:space="preserve">para presentar </w:t>
      </w:r>
      <w:r w:rsidR="00986E01" w:rsidRPr="001F4DC6">
        <w:rPr>
          <w:rFonts w:ascii="Tahoma" w:hAnsi="Tahoma" w:cs="Tahoma"/>
          <w:b/>
        </w:rPr>
        <w:t>Propuesta</w:t>
      </w:r>
      <w:r w:rsidR="00F255E9" w:rsidRPr="001F4DC6">
        <w:rPr>
          <w:rFonts w:ascii="Tahoma" w:hAnsi="Tahoma" w:cs="Tahoma"/>
        </w:rPr>
        <w:t xml:space="preserve"> en </w:t>
      </w:r>
      <w:r w:rsidR="00986E01" w:rsidRPr="001F4DC6">
        <w:rPr>
          <w:rFonts w:ascii="Tahoma" w:hAnsi="Tahoma" w:cs="Tahoma"/>
        </w:rPr>
        <w:t xml:space="preserve">desarrollo </w:t>
      </w:r>
      <w:r w:rsidR="000D5DC4" w:rsidRPr="001F4DC6">
        <w:rPr>
          <w:rFonts w:ascii="Tahoma" w:hAnsi="Tahoma" w:cs="Tahoma"/>
        </w:rPr>
        <w:t xml:space="preserve">de </w:t>
      </w:r>
      <w:r w:rsidR="00986E01" w:rsidRPr="001F4DC6">
        <w:rPr>
          <w:rFonts w:ascii="Tahoma" w:hAnsi="Tahoma" w:cs="Tahoma"/>
        </w:rPr>
        <w:t>la “</w:t>
      </w:r>
      <w:r w:rsidR="00F255E9" w:rsidRPr="001F4DC6">
        <w:rPr>
          <w:rFonts w:ascii="Tahoma" w:hAnsi="Tahoma" w:cs="Tahoma"/>
          <w:b/>
          <w:i/>
        </w:rPr>
        <w:t>Ronda Colombia 201</w:t>
      </w:r>
      <w:r w:rsidR="00C32A57" w:rsidRPr="001F4DC6">
        <w:rPr>
          <w:rFonts w:ascii="Tahoma" w:hAnsi="Tahoma" w:cs="Tahoma"/>
          <w:b/>
          <w:i/>
        </w:rPr>
        <w:t>4</w:t>
      </w:r>
      <w:r w:rsidR="00986E01" w:rsidRPr="001F4DC6">
        <w:rPr>
          <w:rFonts w:ascii="Tahoma" w:hAnsi="Tahoma" w:cs="Tahoma"/>
          <w:i/>
        </w:rPr>
        <w:t>”,</w:t>
      </w:r>
      <w:r w:rsidR="00986E01" w:rsidRPr="001F4DC6">
        <w:rPr>
          <w:rFonts w:ascii="Tahoma" w:hAnsi="Tahoma" w:cs="Tahoma"/>
        </w:rPr>
        <w:t xml:space="preserve"> de acuerdo con la relaci</w:t>
      </w:r>
      <w:r w:rsidR="00D37696" w:rsidRPr="001F4DC6">
        <w:rPr>
          <w:rFonts w:ascii="Tahoma" w:hAnsi="Tahoma" w:cs="Tahoma"/>
        </w:rPr>
        <w:t>ón que se consigna más adelante.</w:t>
      </w:r>
    </w:p>
    <w:p w:rsidR="00986E01" w:rsidRPr="001F4DC6" w:rsidRDefault="00986E01" w:rsidP="00F67221">
      <w:pPr>
        <w:pStyle w:val="Default"/>
        <w:spacing w:line="276" w:lineRule="auto"/>
        <w:jc w:val="both"/>
        <w:rPr>
          <w:rFonts w:ascii="Tahoma" w:hAnsi="Tahoma" w:cs="Tahoma"/>
        </w:rPr>
      </w:pPr>
    </w:p>
    <w:p w:rsidR="00B14DA5" w:rsidRPr="001F4DC6" w:rsidRDefault="0021100B" w:rsidP="00F67221">
      <w:pPr>
        <w:pStyle w:val="Textoindependiente"/>
        <w:tabs>
          <w:tab w:val="left" w:pos="0"/>
        </w:tabs>
        <w:spacing w:line="276" w:lineRule="auto"/>
        <w:rPr>
          <w:rFonts w:ascii="Tahoma" w:hAnsi="Tahoma" w:cs="Tahoma"/>
          <w:i/>
          <w:szCs w:val="24"/>
        </w:rPr>
      </w:pPr>
      <w:r w:rsidRPr="001F4DC6">
        <w:rPr>
          <w:rFonts w:ascii="Tahoma" w:hAnsi="Tahoma" w:cs="Tahoma"/>
          <w:i/>
          <w:szCs w:val="24"/>
        </w:rPr>
        <w:t xml:space="preserve">Si el </w:t>
      </w:r>
      <w:r w:rsidRPr="001F4DC6">
        <w:rPr>
          <w:rFonts w:ascii="Tahoma" w:hAnsi="Tahoma" w:cs="Tahoma"/>
          <w:b/>
          <w:i/>
          <w:szCs w:val="24"/>
        </w:rPr>
        <w:t>Proponente Individual</w:t>
      </w:r>
      <w:r w:rsidRPr="001F4DC6">
        <w:rPr>
          <w:rFonts w:ascii="Tahoma" w:hAnsi="Tahoma" w:cs="Tahoma"/>
          <w:i/>
          <w:szCs w:val="24"/>
        </w:rPr>
        <w:t xml:space="preserve">, el </w:t>
      </w:r>
      <w:r w:rsidRPr="001F4DC6">
        <w:rPr>
          <w:rFonts w:ascii="Tahoma" w:hAnsi="Tahoma" w:cs="Tahoma"/>
          <w:b/>
          <w:i/>
          <w:szCs w:val="24"/>
        </w:rPr>
        <w:t xml:space="preserve">Operador </w:t>
      </w:r>
      <w:r w:rsidRPr="001F4DC6">
        <w:rPr>
          <w:rFonts w:ascii="Tahoma" w:hAnsi="Tahoma" w:cs="Tahoma"/>
          <w:i/>
          <w:szCs w:val="24"/>
        </w:rPr>
        <w:t xml:space="preserve">o alguno de los demás integrantes de </w:t>
      </w:r>
      <w:r w:rsidRPr="001F4DC6">
        <w:rPr>
          <w:rFonts w:ascii="Tahoma" w:hAnsi="Tahoma" w:cs="Tahoma"/>
          <w:b/>
          <w:i/>
          <w:szCs w:val="24"/>
        </w:rPr>
        <w:t xml:space="preserve">Proponentes Plurales </w:t>
      </w:r>
      <w:r w:rsidRPr="001F4DC6">
        <w:rPr>
          <w:rFonts w:ascii="Tahoma" w:hAnsi="Tahoma" w:cs="Tahoma"/>
          <w:i/>
          <w:szCs w:val="24"/>
        </w:rPr>
        <w:t xml:space="preserve">invoca calidades o circunstancias de la casa matriz o </w:t>
      </w:r>
      <w:r w:rsidRPr="001F4DC6">
        <w:rPr>
          <w:rFonts w:ascii="Tahoma" w:hAnsi="Tahoma" w:cs="Tahoma"/>
          <w:b/>
          <w:i/>
          <w:szCs w:val="24"/>
        </w:rPr>
        <w:t xml:space="preserve">Controlante </w:t>
      </w:r>
      <w:r w:rsidRPr="001F4DC6">
        <w:rPr>
          <w:rFonts w:ascii="Tahoma" w:hAnsi="Tahoma" w:cs="Tahoma"/>
          <w:i/>
          <w:szCs w:val="24"/>
        </w:rPr>
        <w:t xml:space="preserve">para obtener </w:t>
      </w:r>
      <w:r w:rsidRPr="001F4DC6">
        <w:rPr>
          <w:rFonts w:ascii="Tahoma" w:hAnsi="Tahoma" w:cs="Tahoma"/>
          <w:b/>
          <w:i/>
          <w:szCs w:val="24"/>
        </w:rPr>
        <w:t xml:space="preserve">Habilitación </w:t>
      </w:r>
      <w:r w:rsidRPr="001F4DC6">
        <w:rPr>
          <w:rFonts w:ascii="Tahoma" w:hAnsi="Tahoma" w:cs="Tahoma"/>
          <w:i/>
          <w:szCs w:val="24"/>
        </w:rPr>
        <w:t xml:space="preserve">en materia de tiempo de constitución o de incorporación a su objeto social de actividades de exploración y explotación de hidrocarburos o </w:t>
      </w:r>
      <w:r w:rsidRPr="001F4DC6">
        <w:rPr>
          <w:rFonts w:ascii="Tahoma" w:hAnsi="Tahoma" w:cs="Tahoma"/>
          <w:b/>
          <w:i/>
          <w:szCs w:val="24"/>
        </w:rPr>
        <w:t xml:space="preserve">Complementarias </w:t>
      </w:r>
      <w:r w:rsidRPr="001F4DC6">
        <w:rPr>
          <w:rFonts w:ascii="Tahoma" w:hAnsi="Tahoma" w:cs="Tahoma"/>
          <w:i/>
          <w:szCs w:val="24"/>
        </w:rPr>
        <w:t>a las mismas (</w:t>
      </w:r>
      <w:r w:rsidRPr="001F4DC6">
        <w:rPr>
          <w:rFonts w:ascii="Tahoma" w:hAnsi="Tahoma" w:cs="Tahoma"/>
          <w:b/>
          <w:i/>
          <w:szCs w:val="24"/>
        </w:rPr>
        <w:t>Capacidad Jurídica</w:t>
      </w:r>
      <w:r w:rsidRPr="001F4DC6">
        <w:rPr>
          <w:rFonts w:ascii="Tahoma" w:hAnsi="Tahoma" w:cs="Tahoma"/>
          <w:i/>
          <w:szCs w:val="24"/>
        </w:rPr>
        <w:t xml:space="preserve">), de </w:t>
      </w:r>
      <w:r w:rsidR="00C32A57" w:rsidRPr="001F4DC6">
        <w:rPr>
          <w:rFonts w:ascii="Tahoma" w:hAnsi="Tahoma" w:cs="Tahoma"/>
          <w:b/>
          <w:i/>
          <w:szCs w:val="24"/>
        </w:rPr>
        <w:t>Capacidad Económico Financiera</w:t>
      </w:r>
      <w:r w:rsidRPr="001F4DC6">
        <w:rPr>
          <w:rFonts w:ascii="Tahoma" w:hAnsi="Tahoma" w:cs="Tahoma"/>
          <w:i/>
          <w:szCs w:val="24"/>
        </w:rPr>
        <w:t xml:space="preserve"> o de reservas probadas propias, producción operada y pozos perforados </w:t>
      </w:r>
      <w:r w:rsidR="00B14DA5" w:rsidRPr="001F4DC6">
        <w:rPr>
          <w:rFonts w:ascii="Tahoma" w:hAnsi="Tahoma" w:cs="Tahoma"/>
          <w:i/>
          <w:szCs w:val="24"/>
        </w:rPr>
        <w:t>(</w:t>
      </w:r>
      <w:r w:rsidR="00B14DA5" w:rsidRPr="001F4DC6">
        <w:rPr>
          <w:rFonts w:ascii="Tahoma" w:hAnsi="Tahoma" w:cs="Tahoma"/>
          <w:b/>
          <w:i/>
          <w:szCs w:val="24"/>
        </w:rPr>
        <w:t>Capacidad Técnica y Operacional</w:t>
      </w:r>
      <w:r w:rsidR="00B14DA5" w:rsidRPr="001F4DC6">
        <w:rPr>
          <w:rFonts w:ascii="Tahoma" w:hAnsi="Tahoma" w:cs="Tahoma"/>
          <w:i/>
          <w:szCs w:val="24"/>
        </w:rPr>
        <w:t>),</w:t>
      </w:r>
      <w:r w:rsidR="00F21947" w:rsidRPr="001F4DC6">
        <w:rPr>
          <w:rFonts w:ascii="Tahoma" w:hAnsi="Tahoma" w:cs="Tahoma"/>
          <w:i/>
          <w:szCs w:val="24"/>
        </w:rPr>
        <w:t xml:space="preserve"> </w:t>
      </w:r>
      <w:r w:rsidR="00B14DA5" w:rsidRPr="001F4DC6">
        <w:rPr>
          <w:rFonts w:ascii="Tahoma" w:hAnsi="Tahoma" w:cs="Tahoma"/>
          <w:i/>
          <w:szCs w:val="24"/>
        </w:rPr>
        <w:t xml:space="preserve">debe indicarlo así a continuación, y acreditarlo con certificado de existencia y representación legal expedido por la Cámara de Comercio del domicilio principal de la persona jurídica, </w:t>
      </w:r>
      <w:r w:rsidR="00F21947" w:rsidRPr="001F4DC6">
        <w:rPr>
          <w:rFonts w:ascii="Tahoma" w:hAnsi="Tahoma" w:cs="Tahoma"/>
          <w:i/>
          <w:szCs w:val="24"/>
        </w:rPr>
        <w:t>o</w:t>
      </w:r>
      <w:r w:rsidR="00B14DA5" w:rsidRPr="001F4DC6">
        <w:rPr>
          <w:rFonts w:ascii="Tahoma" w:hAnsi="Tahoma" w:cs="Tahoma"/>
          <w:i/>
          <w:szCs w:val="24"/>
        </w:rPr>
        <w:t xml:space="preserve"> </w:t>
      </w:r>
      <w:r w:rsidR="00F21947" w:rsidRPr="001F4DC6">
        <w:rPr>
          <w:rFonts w:ascii="Tahoma" w:hAnsi="Tahoma" w:cs="Tahoma"/>
          <w:i/>
          <w:szCs w:val="24"/>
        </w:rPr>
        <w:t xml:space="preserve">con certificado expedido </w:t>
      </w:r>
      <w:r w:rsidR="00B14DA5" w:rsidRPr="001F4DC6">
        <w:rPr>
          <w:rFonts w:ascii="Tahoma" w:hAnsi="Tahoma" w:cs="Tahoma"/>
          <w:i/>
          <w:szCs w:val="24"/>
        </w:rPr>
        <w:t xml:space="preserve">por la autoridad competente del país de que se trate, o finalmente, mediante certificación del Representante Legal y el Revisor fiscal o la persona o firma que ejerza la auditoría externa, de requerirlo la respectiva persona jurídica, o, en caso contrario, por el auditor interno (Controller). </w:t>
      </w:r>
    </w:p>
    <w:p w:rsidR="0021100B" w:rsidRPr="001F4DC6" w:rsidRDefault="0021100B" w:rsidP="00F67221">
      <w:pPr>
        <w:pStyle w:val="Default"/>
        <w:spacing w:line="276" w:lineRule="auto"/>
        <w:jc w:val="both"/>
        <w:rPr>
          <w:rFonts w:ascii="Tahoma" w:hAnsi="Tahoma" w:cs="Tahoma"/>
          <w:i/>
        </w:rPr>
      </w:pPr>
      <w:r w:rsidRPr="001F4DC6">
        <w:rPr>
          <w:rFonts w:ascii="Tahoma" w:hAnsi="Tahoma" w:cs="Tahoma"/>
          <w:i/>
        </w:rPr>
        <w:t xml:space="preserve">     </w:t>
      </w:r>
    </w:p>
    <w:p w:rsidR="001B6C5B" w:rsidRPr="001F4DC6" w:rsidRDefault="00B14DA5" w:rsidP="00F67221">
      <w:pPr>
        <w:pStyle w:val="Default"/>
        <w:spacing w:line="276" w:lineRule="auto"/>
        <w:jc w:val="both"/>
        <w:rPr>
          <w:rFonts w:ascii="Tahoma" w:hAnsi="Tahoma" w:cs="Tahoma"/>
        </w:rPr>
      </w:pPr>
      <w:r w:rsidRPr="001F4DC6">
        <w:rPr>
          <w:rFonts w:ascii="Tahoma" w:hAnsi="Tahoma" w:cs="Tahoma"/>
        </w:rPr>
        <w:t xml:space="preserve">El </w:t>
      </w:r>
      <w:r w:rsidRPr="001F4DC6">
        <w:rPr>
          <w:rFonts w:ascii="Tahoma" w:hAnsi="Tahoma" w:cs="Tahoma"/>
          <w:b/>
        </w:rPr>
        <w:t>Proponente Individual</w:t>
      </w:r>
      <w:r w:rsidRPr="001F4DC6">
        <w:rPr>
          <w:rFonts w:ascii="Tahoma" w:hAnsi="Tahoma" w:cs="Tahoma"/>
        </w:rPr>
        <w:t xml:space="preserve">, </w:t>
      </w:r>
      <w:r w:rsidRPr="001F4DC6">
        <w:rPr>
          <w:rFonts w:ascii="Tahoma" w:hAnsi="Tahoma" w:cs="Tahoma"/>
          <w:i/>
        </w:rPr>
        <w:t>(o)</w:t>
      </w:r>
      <w:r w:rsidR="001B6C5B" w:rsidRPr="001F4DC6">
        <w:rPr>
          <w:rFonts w:ascii="Tahoma" w:hAnsi="Tahoma" w:cs="Tahoma"/>
        </w:rPr>
        <w:t xml:space="preserve"> </w:t>
      </w:r>
      <w:r w:rsidRPr="001F4DC6">
        <w:rPr>
          <w:rFonts w:ascii="Tahoma" w:hAnsi="Tahoma" w:cs="Tahoma"/>
          <w:i/>
        </w:rPr>
        <w:t>(denominación o razón social de la persona jurídica)</w:t>
      </w:r>
      <w:r w:rsidRPr="001F4DC6">
        <w:rPr>
          <w:rFonts w:ascii="Tahoma" w:hAnsi="Tahoma" w:cs="Tahoma"/>
        </w:rPr>
        <w:t xml:space="preserve"> que se desempeñará como </w:t>
      </w:r>
      <w:r w:rsidRPr="001F4DC6">
        <w:rPr>
          <w:rFonts w:ascii="Tahoma" w:hAnsi="Tahoma" w:cs="Tahoma"/>
          <w:b/>
        </w:rPr>
        <w:t>Operador</w:t>
      </w:r>
      <w:r w:rsidRPr="001F4DC6">
        <w:rPr>
          <w:rFonts w:ascii="Tahoma" w:hAnsi="Tahoma" w:cs="Tahoma"/>
        </w:rPr>
        <w:t xml:space="preserve"> del </w:t>
      </w:r>
      <w:r w:rsidRPr="001F4DC6">
        <w:rPr>
          <w:rFonts w:ascii="Tahoma" w:hAnsi="Tahoma" w:cs="Tahoma"/>
          <w:b/>
        </w:rPr>
        <w:t>Proponente Plural</w:t>
      </w:r>
      <w:r w:rsidRPr="001F4DC6">
        <w:rPr>
          <w:rFonts w:ascii="Tahoma" w:hAnsi="Tahoma" w:cs="Tahoma"/>
        </w:rPr>
        <w:t xml:space="preserve">, </w:t>
      </w:r>
      <w:r w:rsidRPr="001F4DC6">
        <w:rPr>
          <w:rFonts w:ascii="Tahoma" w:hAnsi="Tahoma" w:cs="Tahoma"/>
          <w:i/>
        </w:rPr>
        <w:t>(o)</w:t>
      </w:r>
      <w:r w:rsidRPr="001F4DC6">
        <w:rPr>
          <w:rFonts w:ascii="Tahoma" w:hAnsi="Tahoma" w:cs="Tahoma"/>
        </w:rPr>
        <w:t xml:space="preserve"> la o las siguientes personas jurídicas integrantes del </w:t>
      </w:r>
      <w:r w:rsidRPr="001F4DC6">
        <w:rPr>
          <w:rFonts w:ascii="Tahoma" w:hAnsi="Tahoma" w:cs="Tahoma"/>
          <w:b/>
        </w:rPr>
        <w:t>Proponente Plural</w:t>
      </w:r>
      <w:r w:rsidRPr="001F4DC6">
        <w:rPr>
          <w:rFonts w:ascii="Tahoma" w:hAnsi="Tahoma" w:cs="Tahoma"/>
        </w:rPr>
        <w:t xml:space="preserve">, acredita(n) </w:t>
      </w:r>
      <w:r w:rsidR="001B6C5B" w:rsidRPr="001F4DC6">
        <w:rPr>
          <w:rFonts w:ascii="Tahoma" w:hAnsi="Tahoma" w:cs="Tahoma"/>
        </w:rPr>
        <w:t xml:space="preserve">los </w:t>
      </w:r>
      <w:r w:rsidR="001B6C5B" w:rsidRPr="001F4DC6">
        <w:rPr>
          <w:rFonts w:ascii="Tahoma" w:hAnsi="Tahoma" w:cs="Tahoma"/>
        </w:rPr>
        <w:lastRenderedPageBreak/>
        <w:t xml:space="preserve">siguientes requisitos en materia de </w:t>
      </w:r>
      <w:r w:rsidR="001B6C5B" w:rsidRPr="001F4DC6">
        <w:rPr>
          <w:rFonts w:ascii="Tahoma" w:hAnsi="Tahoma" w:cs="Tahoma"/>
          <w:b/>
        </w:rPr>
        <w:t xml:space="preserve">Capacidad </w:t>
      </w:r>
      <w:r w:rsidR="001B6C5B" w:rsidRPr="001F4DC6">
        <w:rPr>
          <w:rFonts w:ascii="Tahoma" w:hAnsi="Tahoma" w:cs="Tahoma"/>
        </w:rPr>
        <w:t xml:space="preserve">con los antecedentes de su matriz o </w:t>
      </w:r>
      <w:r w:rsidR="00F21947" w:rsidRPr="001F4DC6">
        <w:rPr>
          <w:rFonts w:ascii="Tahoma" w:hAnsi="Tahoma" w:cs="Tahoma"/>
          <w:b/>
        </w:rPr>
        <w:t>Controlante</w:t>
      </w:r>
      <w:r w:rsidR="001B6C5B" w:rsidRPr="001F4DC6">
        <w:rPr>
          <w:rFonts w:ascii="Tahoma" w:hAnsi="Tahoma" w:cs="Tahoma"/>
        </w:rPr>
        <w:t>, así:</w:t>
      </w:r>
    </w:p>
    <w:p w:rsidR="001B6C5B" w:rsidRPr="001F4DC6" w:rsidRDefault="001B6C5B" w:rsidP="00F67221">
      <w:pPr>
        <w:pStyle w:val="Default"/>
        <w:spacing w:line="276" w:lineRule="auto"/>
        <w:jc w:val="both"/>
        <w:rPr>
          <w:rFonts w:ascii="Tahoma" w:hAnsi="Tahoma" w:cs="Tahoma"/>
        </w:rPr>
      </w:pPr>
    </w:p>
    <w:p w:rsidR="0021100B" w:rsidRPr="001F4DC6" w:rsidRDefault="001B6C5B" w:rsidP="00F67221">
      <w:pPr>
        <w:pStyle w:val="Default"/>
        <w:spacing w:line="276" w:lineRule="auto"/>
        <w:jc w:val="both"/>
        <w:rPr>
          <w:rFonts w:ascii="Tahoma" w:hAnsi="Tahoma" w:cs="Tahoma"/>
          <w:b/>
        </w:rPr>
      </w:pPr>
      <w:r w:rsidRPr="001F4DC6">
        <w:rPr>
          <w:rFonts w:ascii="Tahoma" w:hAnsi="Tahoma" w:cs="Tahoma"/>
        </w:rPr>
        <w:t xml:space="preserve">Persona Jurídica </w:t>
      </w:r>
      <w:r w:rsidRPr="001F4DC6">
        <w:rPr>
          <w:rFonts w:ascii="Tahoma" w:hAnsi="Tahoma" w:cs="Tahoma"/>
        </w:rPr>
        <w:tab/>
      </w:r>
      <w:r w:rsidRPr="001F4DC6">
        <w:rPr>
          <w:rFonts w:ascii="Tahoma" w:hAnsi="Tahoma" w:cs="Tahoma"/>
          <w:b/>
        </w:rPr>
        <w:t xml:space="preserve"> </w:t>
      </w:r>
      <w:r w:rsidRPr="001F4DC6">
        <w:rPr>
          <w:rFonts w:ascii="Tahoma" w:hAnsi="Tahoma" w:cs="Tahoma"/>
          <w:b/>
        </w:rPr>
        <w:tab/>
      </w:r>
      <w:r w:rsidRPr="001F4DC6">
        <w:rPr>
          <w:rFonts w:ascii="Tahoma" w:hAnsi="Tahoma" w:cs="Tahoma"/>
          <w:b/>
        </w:rPr>
        <w:tab/>
      </w:r>
      <w:r w:rsidRPr="001F4DC6">
        <w:rPr>
          <w:rFonts w:ascii="Tahoma" w:hAnsi="Tahoma" w:cs="Tahoma"/>
          <w:b/>
        </w:rPr>
        <w:tab/>
      </w:r>
      <w:r w:rsidRPr="001F4DC6">
        <w:rPr>
          <w:rFonts w:ascii="Tahoma" w:hAnsi="Tahoma" w:cs="Tahoma"/>
          <w:b/>
        </w:rPr>
        <w:tab/>
      </w:r>
      <w:r w:rsidRPr="001F4DC6">
        <w:rPr>
          <w:rFonts w:ascii="Tahoma" w:hAnsi="Tahoma" w:cs="Tahoma"/>
          <w:b/>
        </w:rPr>
        <w:tab/>
      </w:r>
    </w:p>
    <w:p w:rsidR="001B6C5B" w:rsidRPr="001F4DC6" w:rsidRDefault="001B6C5B" w:rsidP="00F67221">
      <w:pPr>
        <w:pStyle w:val="Default"/>
        <w:spacing w:line="276" w:lineRule="auto"/>
        <w:jc w:val="both"/>
        <w:rPr>
          <w:rFonts w:ascii="Tahoma" w:hAnsi="Tahoma" w:cs="Tahoma"/>
          <w:b/>
        </w:rPr>
      </w:pPr>
    </w:p>
    <w:p w:rsidR="001B6C5B" w:rsidRPr="001F4DC6" w:rsidRDefault="00AC5B80" w:rsidP="00F67221">
      <w:pPr>
        <w:pStyle w:val="Default"/>
        <w:spacing w:line="276" w:lineRule="auto"/>
        <w:jc w:val="both"/>
        <w:rPr>
          <w:rFonts w:ascii="Tahoma" w:hAnsi="Tahoma" w:cs="Tahoma"/>
        </w:rPr>
      </w:pPr>
      <w:r w:rsidRPr="001F4DC6">
        <w:rPr>
          <w:rFonts w:ascii="Tahoma" w:hAnsi="Tahoma" w:cs="Tahoma"/>
          <w:b/>
        </w:rPr>
        <w:t>Proponente</w:t>
      </w:r>
      <w:r w:rsidRPr="001F4DC6">
        <w:rPr>
          <w:rFonts w:ascii="Tahoma" w:hAnsi="Tahoma" w:cs="Tahoma"/>
        </w:rPr>
        <w:t>:</w:t>
      </w:r>
      <w:r w:rsidRPr="001F4DC6">
        <w:rPr>
          <w:rFonts w:ascii="Tahoma" w:hAnsi="Tahoma" w:cs="Tahoma"/>
        </w:rPr>
        <w:tab/>
        <w:t xml:space="preserve">Individual </w:t>
      </w:r>
      <w:r w:rsidRPr="001F4DC6">
        <w:rPr>
          <w:rFonts w:ascii="Tahoma" w:hAnsi="Tahoma" w:cs="Tahoma"/>
          <w:b/>
        </w:rPr>
        <w:t>_____</w:t>
      </w:r>
      <w:r w:rsidRPr="001F4DC6">
        <w:rPr>
          <w:rFonts w:ascii="Tahoma" w:hAnsi="Tahoma" w:cs="Tahoma"/>
        </w:rPr>
        <w:t xml:space="preserve">   </w:t>
      </w:r>
      <w:r w:rsidRPr="001F4DC6">
        <w:rPr>
          <w:rFonts w:ascii="Tahoma" w:hAnsi="Tahoma" w:cs="Tahoma"/>
          <w:b/>
        </w:rPr>
        <w:t xml:space="preserve">Operador ___  </w:t>
      </w:r>
      <w:r w:rsidRPr="001F4DC6">
        <w:rPr>
          <w:rFonts w:ascii="Tahoma" w:hAnsi="Tahoma" w:cs="Tahoma"/>
        </w:rPr>
        <w:t xml:space="preserve">Integrante </w:t>
      </w:r>
      <w:r w:rsidRPr="001F4DC6">
        <w:rPr>
          <w:rFonts w:ascii="Tahoma" w:hAnsi="Tahoma" w:cs="Tahoma"/>
          <w:b/>
        </w:rPr>
        <w:t>_____</w:t>
      </w:r>
    </w:p>
    <w:p w:rsidR="00AC5B80" w:rsidRPr="001F4DC6" w:rsidRDefault="00AC5B80" w:rsidP="00F67221">
      <w:pPr>
        <w:pStyle w:val="Default"/>
        <w:spacing w:line="276" w:lineRule="auto"/>
        <w:jc w:val="both"/>
        <w:rPr>
          <w:rFonts w:ascii="Tahoma" w:hAnsi="Tahoma" w:cs="Tahoma"/>
          <w:b/>
        </w:rPr>
      </w:pPr>
    </w:p>
    <w:p w:rsidR="00AC5B80" w:rsidRPr="001F4DC6" w:rsidRDefault="00AC5B80" w:rsidP="00F67221">
      <w:pPr>
        <w:pStyle w:val="Default"/>
        <w:spacing w:line="276" w:lineRule="auto"/>
        <w:jc w:val="both"/>
        <w:rPr>
          <w:rFonts w:ascii="Tahoma" w:hAnsi="Tahoma" w:cs="Tahoma"/>
          <w:b/>
        </w:rPr>
      </w:pPr>
      <w:r w:rsidRPr="001F4DC6">
        <w:rPr>
          <w:rFonts w:ascii="Tahoma" w:hAnsi="Tahoma" w:cs="Tahoma"/>
        </w:rPr>
        <w:t>Matriz</w:t>
      </w:r>
      <w:r w:rsidRPr="001F4DC6">
        <w:rPr>
          <w:rFonts w:ascii="Tahoma" w:hAnsi="Tahoma" w:cs="Tahoma"/>
          <w:b/>
        </w:rPr>
        <w:t xml:space="preserve"> </w:t>
      </w:r>
      <w:r w:rsidRPr="001F4DC6">
        <w:rPr>
          <w:rFonts w:ascii="Tahoma" w:hAnsi="Tahoma" w:cs="Tahoma"/>
        </w:rPr>
        <w:t xml:space="preserve">o </w:t>
      </w:r>
      <w:r w:rsidRPr="001F4DC6">
        <w:rPr>
          <w:rFonts w:ascii="Tahoma" w:hAnsi="Tahoma" w:cs="Tahoma"/>
          <w:b/>
        </w:rPr>
        <w:t>Controlante</w:t>
      </w:r>
      <w:r w:rsidRPr="001F4DC6">
        <w:rPr>
          <w:rFonts w:ascii="Tahoma" w:hAnsi="Tahoma" w:cs="Tahoma"/>
          <w:b/>
        </w:rPr>
        <w:tab/>
        <w:t>_____________________________</w:t>
      </w:r>
      <w:r w:rsidRPr="001F4DC6">
        <w:rPr>
          <w:rFonts w:ascii="Tahoma" w:hAnsi="Tahoma" w:cs="Tahoma"/>
          <w:b/>
        </w:rPr>
        <w:tab/>
      </w:r>
      <w:r w:rsidRPr="001F4DC6">
        <w:rPr>
          <w:rFonts w:ascii="Tahoma" w:hAnsi="Tahoma" w:cs="Tahoma"/>
          <w:b/>
        </w:rPr>
        <w:tab/>
      </w:r>
    </w:p>
    <w:p w:rsidR="00AC5B80" w:rsidRPr="001F4DC6" w:rsidRDefault="00AC5B80" w:rsidP="00F67221">
      <w:pPr>
        <w:pStyle w:val="Default"/>
        <w:spacing w:line="276" w:lineRule="auto"/>
        <w:jc w:val="both"/>
        <w:rPr>
          <w:rFonts w:ascii="Tahoma" w:hAnsi="Tahoma" w:cs="Tahoma"/>
          <w:b/>
          <w:highlight w:val="yellow"/>
        </w:rPr>
      </w:pPr>
    </w:p>
    <w:p w:rsidR="00DF26C5" w:rsidRPr="001F4DC6" w:rsidRDefault="00DF26C5" w:rsidP="00F67221">
      <w:pPr>
        <w:pStyle w:val="Textoindependiente"/>
        <w:tabs>
          <w:tab w:val="left" w:pos="0"/>
        </w:tabs>
        <w:spacing w:line="276" w:lineRule="auto"/>
        <w:rPr>
          <w:rFonts w:ascii="Tahoma" w:hAnsi="Tahoma" w:cs="Tahoma"/>
          <w:i/>
          <w:szCs w:val="24"/>
        </w:rPr>
      </w:pPr>
      <w:r w:rsidRPr="001F4DC6">
        <w:rPr>
          <w:rFonts w:ascii="Tahoma" w:hAnsi="Tahoma" w:cs="Tahoma"/>
          <w:szCs w:val="24"/>
        </w:rPr>
        <w:t>Se acompaña</w:t>
      </w:r>
      <w:r w:rsidR="00F21947" w:rsidRPr="001F4DC6">
        <w:rPr>
          <w:rFonts w:ascii="Tahoma" w:hAnsi="Tahoma" w:cs="Tahoma"/>
          <w:szCs w:val="24"/>
        </w:rPr>
        <w:t>n</w:t>
      </w:r>
      <w:r w:rsidRPr="001F4DC6">
        <w:rPr>
          <w:rFonts w:ascii="Tahoma" w:hAnsi="Tahoma" w:cs="Tahoma"/>
          <w:i/>
          <w:szCs w:val="24"/>
        </w:rPr>
        <w:t xml:space="preserve"> (certificado de existencia y representación legal o certificado de autoridad competente o certificación del Representante Legal y el Revisor fiscal o la persona o firma que ejerza la auditoría externa, de requerirlo la respectiva persona jurídica, o, en caso contrario, por </w:t>
      </w:r>
      <w:r w:rsidR="002D6ECA" w:rsidRPr="001F4DC6">
        <w:rPr>
          <w:rFonts w:ascii="Tahoma" w:hAnsi="Tahoma" w:cs="Tahoma"/>
          <w:i/>
          <w:szCs w:val="24"/>
        </w:rPr>
        <w:t>el auditor interno (Controller)</w:t>
      </w:r>
      <w:r w:rsidR="002D6ECA" w:rsidRPr="001F4DC6">
        <w:rPr>
          <w:rFonts w:ascii="Tahoma" w:hAnsi="Tahoma" w:cs="Tahoma"/>
          <w:szCs w:val="24"/>
        </w:rPr>
        <w:t xml:space="preserve"> y </w:t>
      </w:r>
      <w:r w:rsidR="002D6ECA" w:rsidRPr="001F4DC6">
        <w:rPr>
          <w:rFonts w:ascii="Tahoma" w:hAnsi="Tahoma" w:cs="Tahoma"/>
          <w:b/>
          <w:szCs w:val="24"/>
        </w:rPr>
        <w:t>Garantía de Deudor Solidario.</w:t>
      </w:r>
      <w:r w:rsidRPr="001F4DC6">
        <w:rPr>
          <w:rFonts w:ascii="Tahoma" w:hAnsi="Tahoma" w:cs="Tahoma"/>
          <w:i/>
          <w:szCs w:val="24"/>
        </w:rPr>
        <w:t xml:space="preserve"> </w:t>
      </w:r>
    </w:p>
    <w:p w:rsidR="00DF26C5" w:rsidRPr="001F4DC6" w:rsidRDefault="00DF26C5" w:rsidP="00F67221">
      <w:pPr>
        <w:pStyle w:val="Default"/>
        <w:spacing w:line="276" w:lineRule="auto"/>
        <w:jc w:val="both"/>
        <w:rPr>
          <w:rFonts w:ascii="Tahoma" w:hAnsi="Tahoma" w:cs="Tahoma"/>
          <w:b/>
          <w:highlight w:val="yellow"/>
        </w:rPr>
      </w:pPr>
    </w:p>
    <w:p w:rsidR="00AC5B80" w:rsidRPr="001F4DC6" w:rsidRDefault="00AC5B80" w:rsidP="00F67221">
      <w:pPr>
        <w:pStyle w:val="Default"/>
        <w:spacing w:line="276" w:lineRule="auto"/>
        <w:jc w:val="both"/>
        <w:rPr>
          <w:rFonts w:ascii="Tahoma" w:hAnsi="Tahoma" w:cs="Tahoma"/>
        </w:rPr>
      </w:pPr>
      <w:r w:rsidRPr="001F4DC6">
        <w:rPr>
          <w:rFonts w:ascii="Tahoma" w:hAnsi="Tahoma" w:cs="Tahoma"/>
        </w:rPr>
        <w:t xml:space="preserve">Condición o condiciones que se acreditan: </w:t>
      </w:r>
    </w:p>
    <w:p w:rsidR="00AC5B80" w:rsidRPr="001F4DC6" w:rsidRDefault="00AC5B80" w:rsidP="00F67221">
      <w:pPr>
        <w:pStyle w:val="Default"/>
        <w:spacing w:line="276" w:lineRule="auto"/>
        <w:jc w:val="both"/>
        <w:rPr>
          <w:rFonts w:ascii="Tahoma" w:hAnsi="Tahoma" w:cs="Tahoma"/>
        </w:rPr>
      </w:pPr>
    </w:p>
    <w:p w:rsidR="00AC5B80" w:rsidRPr="001F4DC6" w:rsidRDefault="00AC5B80" w:rsidP="00F67221">
      <w:pPr>
        <w:pStyle w:val="Default"/>
        <w:spacing w:line="276" w:lineRule="auto"/>
        <w:jc w:val="both"/>
        <w:rPr>
          <w:rFonts w:ascii="Tahoma" w:hAnsi="Tahoma" w:cs="Tahoma"/>
          <w:b/>
        </w:rPr>
      </w:pPr>
      <w:r w:rsidRPr="001F4DC6">
        <w:rPr>
          <w:rFonts w:ascii="Tahoma" w:hAnsi="Tahoma" w:cs="Tahoma"/>
          <w:b/>
        </w:rPr>
        <w:t>Capacidad Jurídica</w:t>
      </w:r>
      <w:r w:rsidRPr="001F4DC6">
        <w:rPr>
          <w:rFonts w:ascii="Tahoma" w:hAnsi="Tahoma" w:cs="Tahoma"/>
        </w:rPr>
        <w:t xml:space="preserve">: </w:t>
      </w:r>
      <w:r w:rsidRPr="001F4DC6">
        <w:rPr>
          <w:rFonts w:ascii="Tahoma" w:hAnsi="Tahoma" w:cs="Tahoma"/>
          <w:b/>
        </w:rPr>
        <w:t>__________</w:t>
      </w:r>
    </w:p>
    <w:p w:rsidR="00AC5B80" w:rsidRPr="001F4DC6" w:rsidRDefault="00AC5B80" w:rsidP="00F67221">
      <w:pPr>
        <w:pStyle w:val="Default"/>
        <w:spacing w:line="276" w:lineRule="auto"/>
        <w:jc w:val="both"/>
        <w:rPr>
          <w:rFonts w:ascii="Tahoma" w:hAnsi="Tahoma" w:cs="Tahoma"/>
        </w:rPr>
      </w:pPr>
    </w:p>
    <w:p w:rsidR="00AC5B80" w:rsidRPr="001F4DC6" w:rsidRDefault="00AC5B80" w:rsidP="00F67221">
      <w:pPr>
        <w:pStyle w:val="Default"/>
        <w:spacing w:line="276" w:lineRule="auto"/>
        <w:jc w:val="both"/>
        <w:rPr>
          <w:rFonts w:ascii="Tahoma" w:hAnsi="Tahoma" w:cs="Tahoma"/>
          <w:b/>
        </w:rPr>
      </w:pPr>
      <w:r w:rsidRPr="001F4DC6">
        <w:rPr>
          <w:rFonts w:ascii="Tahoma" w:hAnsi="Tahoma" w:cs="Tahoma"/>
          <w:b/>
        </w:rPr>
        <w:t>Capacidad Económico Financiera: ___________</w:t>
      </w:r>
    </w:p>
    <w:p w:rsidR="00AC5B80" w:rsidRPr="001F4DC6" w:rsidRDefault="00AC5B80" w:rsidP="00F67221">
      <w:pPr>
        <w:pStyle w:val="Default"/>
        <w:spacing w:line="276" w:lineRule="auto"/>
        <w:jc w:val="both"/>
        <w:rPr>
          <w:rFonts w:ascii="Tahoma" w:hAnsi="Tahoma" w:cs="Tahoma"/>
          <w:b/>
        </w:rPr>
      </w:pPr>
    </w:p>
    <w:p w:rsidR="00AC5B80" w:rsidRPr="001F4DC6" w:rsidRDefault="00AC5B80" w:rsidP="00F67221">
      <w:pPr>
        <w:pStyle w:val="Default"/>
        <w:spacing w:line="276" w:lineRule="auto"/>
        <w:jc w:val="both"/>
        <w:rPr>
          <w:rFonts w:ascii="Tahoma" w:hAnsi="Tahoma" w:cs="Tahoma"/>
          <w:b/>
        </w:rPr>
      </w:pPr>
      <w:r w:rsidRPr="001F4DC6">
        <w:rPr>
          <w:rFonts w:ascii="Tahoma" w:hAnsi="Tahoma" w:cs="Tahoma"/>
          <w:b/>
        </w:rPr>
        <w:t>Capacidad Técnica y Operacional: ____________</w:t>
      </w:r>
    </w:p>
    <w:p w:rsidR="00AC5B80" w:rsidRPr="001F4DC6" w:rsidRDefault="00AC5B80" w:rsidP="00F67221">
      <w:pPr>
        <w:pStyle w:val="Default"/>
        <w:spacing w:line="276" w:lineRule="auto"/>
        <w:jc w:val="both"/>
        <w:rPr>
          <w:rFonts w:ascii="Tahoma" w:hAnsi="Tahoma" w:cs="Tahoma"/>
        </w:rPr>
      </w:pPr>
    </w:p>
    <w:p w:rsidR="00F255E9" w:rsidRPr="001F4DC6" w:rsidRDefault="00986E01" w:rsidP="00F67221">
      <w:pPr>
        <w:pStyle w:val="Default"/>
        <w:spacing w:line="276" w:lineRule="auto"/>
        <w:jc w:val="both"/>
        <w:rPr>
          <w:rFonts w:ascii="Tahoma" w:hAnsi="Tahoma" w:cs="Tahoma"/>
        </w:rPr>
      </w:pPr>
      <w:r w:rsidRPr="001F4DC6">
        <w:rPr>
          <w:rFonts w:ascii="Tahoma" w:hAnsi="Tahoma" w:cs="Tahoma"/>
        </w:rPr>
        <w:t>Bajo la gravedad del juramento</w:t>
      </w:r>
      <w:r w:rsidR="004E5D84" w:rsidRPr="001F4DC6">
        <w:rPr>
          <w:rFonts w:ascii="Tahoma" w:hAnsi="Tahoma" w:cs="Tahoma"/>
        </w:rPr>
        <w:t>,</w:t>
      </w:r>
      <w:r w:rsidRPr="001F4DC6">
        <w:rPr>
          <w:rFonts w:ascii="Tahoma" w:hAnsi="Tahoma" w:cs="Tahoma"/>
        </w:rPr>
        <w:t xml:space="preserve"> que se entiende prestado con la </w:t>
      </w:r>
      <w:r w:rsidR="0021100B" w:rsidRPr="001F4DC6">
        <w:rPr>
          <w:rFonts w:ascii="Tahoma" w:hAnsi="Tahoma" w:cs="Tahoma"/>
        </w:rPr>
        <w:t>firma</w:t>
      </w:r>
      <w:r w:rsidRPr="001F4DC6">
        <w:rPr>
          <w:rFonts w:ascii="Tahoma" w:hAnsi="Tahoma" w:cs="Tahoma"/>
        </w:rPr>
        <w:t xml:space="preserve"> de esta </w:t>
      </w:r>
      <w:r w:rsidRPr="001F4DC6">
        <w:rPr>
          <w:rFonts w:ascii="Tahoma" w:hAnsi="Tahoma" w:cs="Tahoma"/>
          <w:b/>
        </w:rPr>
        <w:t>Carta</w:t>
      </w:r>
      <w:r w:rsidRPr="001F4DC6">
        <w:rPr>
          <w:rFonts w:ascii="Tahoma" w:hAnsi="Tahoma" w:cs="Tahoma"/>
        </w:rPr>
        <w:t>,</w:t>
      </w:r>
      <w:r w:rsidRPr="001F4DC6">
        <w:rPr>
          <w:rFonts w:ascii="Tahoma" w:hAnsi="Tahoma" w:cs="Tahoma"/>
          <w:b/>
        </w:rPr>
        <w:t xml:space="preserve"> </w:t>
      </w:r>
      <w:r w:rsidRPr="001F4DC6">
        <w:rPr>
          <w:rFonts w:ascii="Tahoma" w:hAnsi="Tahoma" w:cs="Tahoma"/>
        </w:rPr>
        <w:t>el suscrito</w:t>
      </w:r>
      <w:r w:rsidRPr="001F4DC6">
        <w:rPr>
          <w:rFonts w:ascii="Tahoma" w:hAnsi="Tahoma" w:cs="Tahoma"/>
          <w:b/>
        </w:rPr>
        <w:t xml:space="preserve"> </w:t>
      </w:r>
      <w:r w:rsidR="00F255E9" w:rsidRPr="001F4DC6">
        <w:rPr>
          <w:rFonts w:ascii="Tahoma" w:hAnsi="Tahoma" w:cs="Tahoma"/>
        </w:rPr>
        <w:t>d</w:t>
      </w:r>
      <w:r w:rsidRPr="001F4DC6">
        <w:rPr>
          <w:rFonts w:ascii="Tahoma" w:hAnsi="Tahoma" w:cs="Tahoma"/>
        </w:rPr>
        <w:t>eclara</w:t>
      </w:r>
      <w:r w:rsidR="00F255E9" w:rsidRPr="001F4DC6">
        <w:rPr>
          <w:rFonts w:ascii="Tahoma" w:hAnsi="Tahoma" w:cs="Tahoma"/>
        </w:rPr>
        <w:t xml:space="preserve"> que: </w:t>
      </w:r>
    </w:p>
    <w:p w:rsidR="00F255E9" w:rsidRPr="001F4DC6" w:rsidRDefault="00F255E9" w:rsidP="00F67221">
      <w:pPr>
        <w:pStyle w:val="Default"/>
        <w:spacing w:line="276" w:lineRule="auto"/>
        <w:jc w:val="both"/>
        <w:rPr>
          <w:rFonts w:ascii="Tahoma" w:hAnsi="Tahoma" w:cs="Tahoma"/>
        </w:rPr>
      </w:pPr>
    </w:p>
    <w:p w:rsidR="000A0337" w:rsidRPr="001F4DC6" w:rsidRDefault="007107A4" w:rsidP="00F67221">
      <w:pPr>
        <w:numPr>
          <w:ilvl w:val="0"/>
          <w:numId w:val="35"/>
        </w:numPr>
        <w:autoSpaceDE w:val="0"/>
        <w:autoSpaceDN w:val="0"/>
        <w:adjustRightInd w:val="0"/>
        <w:spacing w:line="276" w:lineRule="auto"/>
        <w:ind w:left="567" w:hanging="567"/>
        <w:jc w:val="both"/>
        <w:rPr>
          <w:rFonts w:ascii="Tahoma" w:hAnsi="Tahoma" w:cs="Tahoma"/>
        </w:rPr>
      </w:pPr>
      <w:r w:rsidRPr="001F4DC6">
        <w:rPr>
          <w:rFonts w:ascii="Tahoma" w:hAnsi="Tahoma" w:cs="Tahoma"/>
        </w:rPr>
        <w:t>L</w:t>
      </w:r>
      <w:r w:rsidR="00F255E9" w:rsidRPr="001F4DC6">
        <w:rPr>
          <w:rFonts w:ascii="Tahoma" w:hAnsi="Tahoma" w:cs="Tahoma"/>
        </w:rPr>
        <w:t xml:space="preserve">a </w:t>
      </w:r>
      <w:r w:rsidRPr="001F4DC6">
        <w:rPr>
          <w:rFonts w:ascii="Tahoma" w:hAnsi="Tahoma" w:cs="Tahoma"/>
        </w:rPr>
        <w:t>persona jurídica que representa</w:t>
      </w:r>
      <w:r w:rsidR="00F255E9" w:rsidRPr="001F4DC6">
        <w:rPr>
          <w:rFonts w:ascii="Tahoma" w:hAnsi="Tahoma" w:cs="Tahoma"/>
        </w:rPr>
        <w:t xml:space="preserve"> </w:t>
      </w:r>
      <w:r w:rsidRPr="001F4DC6">
        <w:rPr>
          <w:rFonts w:ascii="Tahoma" w:hAnsi="Tahoma" w:cs="Tahoma"/>
          <w:bCs/>
          <w:i/>
          <w:lang w:eastAsia="es-CO"/>
        </w:rPr>
        <w:t>(Ninguna de las personas que integran el Proponente Plural</w:t>
      </w:r>
      <w:r w:rsidR="00DC245D" w:rsidRPr="001F4DC6">
        <w:rPr>
          <w:rFonts w:ascii="Tahoma" w:hAnsi="Tahoma" w:cs="Tahoma"/>
          <w:bCs/>
          <w:i/>
          <w:lang w:eastAsia="es-CO"/>
        </w:rPr>
        <w:t xml:space="preserve"> que representa</w:t>
      </w:r>
      <w:r w:rsidRPr="001F4DC6">
        <w:rPr>
          <w:rFonts w:ascii="Tahoma" w:hAnsi="Tahoma" w:cs="Tahoma"/>
          <w:bCs/>
          <w:i/>
          <w:lang w:eastAsia="es-CO"/>
        </w:rPr>
        <w:t>)</w:t>
      </w:r>
      <w:r w:rsidRPr="001F4DC6">
        <w:rPr>
          <w:rFonts w:ascii="Tahoma" w:hAnsi="Tahoma" w:cs="Tahoma"/>
          <w:bCs/>
          <w:lang w:eastAsia="es-CO"/>
        </w:rPr>
        <w:t xml:space="preserve"> </w:t>
      </w:r>
      <w:r w:rsidR="00F255E9" w:rsidRPr="001F4DC6">
        <w:rPr>
          <w:rFonts w:ascii="Tahoma" w:hAnsi="Tahoma" w:cs="Tahoma"/>
        </w:rPr>
        <w:t xml:space="preserve">ni </w:t>
      </w:r>
      <w:r w:rsidRPr="001F4DC6">
        <w:rPr>
          <w:rFonts w:ascii="Tahoma" w:hAnsi="Tahoma" w:cs="Tahoma"/>
        </w:rPr>
        <w:t>sus socios</w:t>
      </w:r>
      <w:r w:rsidR="00F21947" w:rsidRPr="001F4DC6">
        <w:rPr>
          <w:rFonts w:ascii="Tahoma" w:hAnsi="Tahoma" w:cs="Tahoma"/>
        </w:rPr>
        <w:t xml:space="preserve"> </w:t>
      </w:r>
      <w:r w:rsidR="00F21947" w:rsidRPr="001F4DC6">
        <w:rPr>
          <w:rFonts w:ascii="Tahoma" w:hAnsi="Tahoma" w:cs="Tahoma"/>
          <w:i/>
        </w:rPr>
        <w:t xml:space="preserve">(excepto </w:t>
      </w:r>
      <w:r w:rsidR="004415C2" w:rsidRPr="001F4DC6">
        <w:rPr>
          <w:rFonts w:ascii="Tahoma" w:hAnsi="Tahoma" w:cs="Tahoma"/>
          <w:i/>
        </w:rPr>
        <w:t xml:space="preserve">sociedades abiertas e </w:t>
      </w:r>
      <w:r w:rsidR="00F21947" w:rsidRPr="001F4DC6">
        <w:rPr>
          <w:rFonts w:ascii="Tahoma" w:hAnsi="Tahoma" w:cs="Tahoma"/>
          <w:i/>
        </w:rPr>
        <w:t>inscritas en bolsa)</w:t>
      </w:r>
      <w:r w:rsidRPr="001F4DC6">
        <w:rPr>
          <w:rFonts w:ascii="Tahoma" w:hAnsi="Tahoma" w:cs="Tahoma"/>
        </w:rPr>
        <w:t>, administradores, representante o apoderado</w:t>
      </w:r>
      <w:r w:rsidR="00C420DD">
        <w:rPr>
          <w:rFonts w:ascii="Tahoma" w:hAnsi="Tahoma" w:cs="Tahoma"/>
        </w:rPr>
        <w:t>,</w:t>
      </w:r>
      <w:r w:rsidRPr="001F4DC6">
        <w:rPr>
          <w:rFonts w:ascii="Tahoma" w:hAnsi="Tahoma" w:cs="Tahoma"/>
        </w:rPr>
        <w:t xml:space="preserve"> </w:t>
      </w:r>
      <w:r w:rsidR="00F255E9" w:rsidRPr="001F4DC6">
        <w:rPr>
          <w:rFonts w:ascii="Tahoma" w:hAnsi="Tahoma" w:cs="Tahoma"/>
        </w:rPr>
        <w:t xml:space="preserve">se encuentran incursos en causal de inhabilidad, incompatibilidad, </w:t>
      </w:r>
      <w:r w:rsidR="00F255E9" w:rsidRPr="001F4DC6">
        <w:rPr>
          <w:rFonts w:ascii="Tahoma" w:hAnsi="Tahoma" w:cs="Tahoma"/>
          <w:bCs/>
          <w:lang w:eastAsia="es-CO"/>
        </w:rPr>
        <w:t xml:space="preserve">prohibición o conflicto de interés para </w:t>
      </w:r>
      <w:r w:rsidRPr="001F4DC6">
        <w:rPr>
          <w:rFonts w:ascii="Tahoma" w:hAnsi="Tahoma" w:cs="Tahoma"/>
          <w:bCs/>
          <w:lang w:eastAsia="es-CO"/>
        </w:rPr>
        <w:t xml:space="preserve">presentar </w:t>
      </w:r>
      <w:r w:rsidRPr="001F4DC6">
        <w:rPr>
          <w:rFonts w:ascii="Tahoma" w:hAnsi="Tahoma" w:cs="Tahoma"/>
          <w:b/>
          <w:bCs/>
          <w:lang w:eastAsia="es-CO"/>
        </w:rPr>
        <w:t xml:space="preserve">Propuesta </w:t>
      </w:r>
      <w:r w:rsidRPr="001F4DC6">
        <w:rPr>
          <w:rFonts w:ascii="Tahoma" w:hAnsi="Tahoma" w:cs="Tahoma"/>
          <w:bCs/>
          <w:lang w:eastAsia="es-CO"/>
        </w:rPr>
        <w:t xml:space="preserve">ni para </w:t>
      </w:r>
      <w:r w:rsidR="00F255E9" w:rsidRPr="001F4DC6">
        <w:rPr>
          <w:rFonts w:ascii="Tahoma" w:hAnsi="Tahoma" w:cs="Tahoma"/>
          <w:bCs/>
          <w:lang w:eastAsia="es-CO"/>
        </w:rPr>
        <w:t xml:space="preserve">contratar con la </w:t>
      </w:r>
      <w:r w:rsidR="00F255E9" w:rsidRPr="001F4DC6">
        <w:rPr>
          <w:rFonts w:ascii="Tahoma" w:hAnsi="Tahoma" w:cs="Tahoma"/>
          <w:b/>
          <w:lang w:eastAsia="es-CO"/>
        </w:rPr>
        <w:t>ANH</w:t>
      </w:r>
      <w:r w:rsidR="00F255E9" w:rsidRPr="001F4DC6">
        <w:rPr>
          <w:rFonts w:ascii="Tahoma" w:hAnsi="Tahoma" w:cs="Tahoma"/>
          <w:bCs/>
          <w:lang w:eastAsia="es-CO"/>
        </w:rPr>
        <w:t>, de acuerdo con la Constitución Política y la ley.</w:t>
      </w:r>
      <w:r w:rsidRPr="001F4DC6">
        <w:rPr>
          <w:rFonts w:ascii="Tahoma" w:hAnsi="Tahoma" w:cs="Tahoma"/>
          <w:bCs/>
          <w:lang w:eastAsia="es-CO"/>
        </w:rPr>
        <w:t xml:space="preserve"> </w:t>
      </w:r>
      <w:r w:rsidR="00DC245D" w:rsidRPr="001F4DC6">
        <w:rPr>
          <w:rFonts w:ascii="Tahoma" w:hAnsi="Tahoma" w:cs="Tahoma"/>
          <w:bCs/>
          <w:lang w:eastAsia="es-CO"/>
        </w:rPr>
        <w:t xml:space="preserve">En todo caso, se comprometen irrevocablemente </w:t>
      </w:r>
      <w:r w:rsidR="000A0337" w:rsidRPr="001F4DC6">
        <w:rPr>
          <w:rFonts w:ascii="Tahoma" w:hAnsi="Tahoma" w:cs="Tahoma"/>
          <w:bCs/>
          <w:lang w:eastAsia="es-CO"/>
        </w:rPr>
        <w:t xml:space="preserve">a renunciar a su </w:t>
      </w:r>
      <w:r w:rsidR="000A0337" w:rsidRPr="001F4DC6">
        <w:rPr>
          <w:rFonts w:ascii="Tahoma" w:hAnsi="Tahoma" w:cs="Tahoma"/>
          <w:b/>
          <w:bCs/>
          <w:lang w:eastAsia="es-CO"/>
        </w:rPr>
        <w:t>Propuesta</w:t>
      </w:r>
      <w:r w:rsidR="000A0337" w:rsidRPr="001F4DC6">
        <w:rPr>
          <w:rFonts w:ascii="Tahoma" w:hAnsi="Tahoma" w:cs="Tahoma"/>
          <w:bCs/>
          <w:lang w:eastAsia="es-CO"/>
        </w:rPr>
        <w:t xml:space="preserve"> o a ceder el o los negocios jurídicos celebrados como consecuencia de una eventual adjudicación, o su participación en los mismos, previa autorización expresa y escrita de la </w:t>
      </w:r>
      <w:r w:rsidR="000A0337" w:rsidRPr="001F4DC6">
        <w:rPr>
          <w:rFonts w:ascii="Tahoma" w:hAnsi="Tahoma" w:cs="Tahoma"/>
          <w:b/>
          <w:bCs/>
          <w:lang w:eastAsia="es-CO"/>
        </w:rPr>
        <w:t>ANH</w:t>
      </w:r>
      <w:r w:rsidR="000A0337" w:rsidRPr="001F4DC6">
        <w:rPr>
          <w:rFonts w:ascii="Tahoma" w:hAnsi="Tahoma" w:cs="Tahoma"/>
          <w:bCs/>
          <w:lang w:eastAsia="es-CO"/>
        </w:rPr>
        <w:t xml:space="preserve">, o a terminarlo por acuerdo recíproco, en caso de sobrevenir alguna de tales causales.  </w:t>
      </w:r>
    </w:p>
    <w:p w:rsidR="000A0337" w:rsidRPr="001F4DC6" w:rsidRDefault="000A0337" w:rsidP="00F67221">
      <w:pPr>
        <w:autoSpaceDE w:val="0"/>
        <w:autoSpaceDN w:val="0"/>
        <w:adjustRightInd w:val="0"/>
        <w:spacing w:line="276" w:lineRule="auto"/>
        <w:ind w:left="567" w:hanging="567"/>
        <w:jc w:val="both"/>
        <w:rPr>
          <w:rFonts w:ascii="Tahoma" w:hAnsi="Tahoma" w:cs="Tahoma"/>
        </w:rPr>
      </w:pPr>
    </w:p>
    <w:p w:rsidR="004415C2" w:rsidRPr="001F4DC6" w:rsidRDefault="000A0337" w:rsidP="00F67221">
      <w:pPr>
        <w:numPr>
          <w:ilvl w:val="0"/>
          <w:numId w:val="35"/>
        </w:numPr>
        <w:autoSpaceDE w:val="0"/>
        <w:autoSpaceDN w:val="0"/>
        <w:adjustRightInd w:val="0"/>
        <w:spacing w:line="276" w:lineRule="auto"/>
        <w:ind w:left="567" w:hanging="567"/>
        <w:jc w:val="both"/>
        <w:rPr>
          <w:rFonts w:ascii="Tahoma" w:hAnsi="Tahoma" w:cs="Tahoma"/>
        </w:rPr>
      </w:pPr>
      <w:r w:rsidRPr="001F4DC6">
        <w:rPr>
          <w:rFonts w:ascii="Tahoma" w:hAnsi="Tahoma" w:cs="Tahoma"/>
        </w:rPr>
        <w:t xml:space="preserve">La persona jurídica que representa </w:t>
      </w:r>
      <w:r w:rsidR="004415C2" w:rsidRPr="001F4DC6">
        <w:rPr>
          <w:rFonts w:ascii="Tahoma" w:hAnsi="Tahoma" w:cs="Tahoma"/>
        </w:rPr>
        <w:t>NO</w:t>
      </w:r>
      <w:r w:rsidR="002B77A2" w:rsidRPr="001F4DC6">
        <w:rPr>
          <w:rFonts w:ascii="Tahoma" w:hAnsi="Tahoma" w:cs="Tahoma"/>
        </w:rPr>
        <w:t xml:space="preserve"> </w:t>
      </w:r>
      <w:r w:rsidRPr="001F4DC6">
        <w:rPr>
          <w:rFonts w:ascii="Tahoma" w:hAnsi="Tahoma" w:cs="Tahoma"/>
          <w:bCs/>
          <w:i/>
          <w:lang w:eastAsia="es-CO"/>
        </w:rPr>
        <w:t xml:space="preserve">(Ninguna de las personas que integran el Proponente Plural que representa) </w:t>
      </w:r>
      <w:r w:rsidRPr="00C420DD">
        <w:rPr>
          <w:rFonts w:ascii="Tahoma" w:hAnsi="Tahoma" w:cs="Tahoma"/>
          <w:bCs/>
          <w:lang w:eastAsia="es-CO"/>
        </w:rPr>
        <w:t xml:space="preserve">se encuentra </w:t>
      </w:r>
      <w:r w:rsidRPr="001F4DC6">
        <w:rPr>
          <w:rFonts w:ascii="Tahoma" w:hAnsi="Tahoma" w:cs="Tahoma"/>
          <w:bCs/>
          <w:lang w:eastAsia="es-CO"/>
        </w:rPr>
        <w:t xml:space="preserve">en proceso de liquidación judicial o circunstancia semejante según la legislación del país de origen, como quiebra, liquidación voluntaria o forzosa y, en general, cualquier procedimiento o circunstancia que tenga como consecuencia la extinción de la persona jurídica, ni tiene litigios pendientes, procesos jurisdiccionales en curso o se halla en otra situación o contingencia que pueda comprometer materialmente el cumplimiento oportuno, eficaz y eficiente de las prestaciones, obligaciones y compromisos derivados de la presentación de </w:t>
      </w:r>
      <w:r w:rsidRPr="001F4DC6">
        <w:rPr>
          <w:rFonts w:ascii="Tahoma" w:hAnsi="Tahoma" w:cs="Tahoma"/>
          <w:b/>
          <w:bCs/>
          <w:lang w:eastAsia="es-CO"/>
        </w:rPr>
        <w:t>Propuesta</w:t>
      </w:r>
      <w:r w:rsidRPr="001F4DC6">
        <w:rPr>
          <w:rFonts w:ascii="Tahoma" w:hAnsi="Tahoma" w:cs="Tahoma"/>
          <w:bCs/>
          <w:lang w:eastAsia="es-CO"/>
        </w:rPr>
        <w:t xml:space="preserve"> o de la adjudicación del o de los </w:t>
      </w:r>
      <w:r w:rsidRPr="001F4DC6">
        <w:rPr>
          <w:rFonts w:ascii="Tahoma" w:hAnsi="Tahoma" w:cs="Tahoma"/>
          <w:b/>
          <w:bCs/>
          <w:lang w:eastAsia="es-CO"/>
        </w:rPr>
        <w:t>Contratos</w:t>
      </w:r>
      <w:r w:rsidRPr="001F4DC6">
        <w:rPr>
          <w:rFonts w:ascii="Tahoma" w:hAnsi="Tahoma" w:cs="Tahoma"/>
          <w:bCs/>
          <w:lang w:eastAsia="es-CO"/>
        </w:rPr>
        <w:t xml:space="preserve"> proyectados, y de su celebración, ejecución o terminación.</w:t>
      </w:r>
      <w:r w:rsidR="007107A4" w:rsidRPr="001F4DC6">
        <w:rPr>
          <w:rFonts w:ascii="Tahoma" w:hAnsi="Tahoma" w:cs="Tahoma"/>
          <w:bCs/>
          <w:lang w:eastAsia="es-CO"/>
        </w:rPr>
        <w:t xml:space="preserve"> </w:t>
      </w:r>
    </w:p>
    <w:p w:rsidR="004415C2" w:rsidRPr="001F4DC6" w:rsidRDefault="004415C2" w:rsidP="004415C2">
      <w:pPr>
        <w:pStyle w:val="Prrafodelista"/>
        <w:rPr>
          <w:rFonts w:ascii="Tahoma" w:hAnsi="Tahoma" w:cs="Tahoma"/>
          <w:bCs/>
          <w:lang w:eastAsia="es-CO"/>
        </w:rPr>
      </w:pPr>
    </w:p>
    <w:p w:rsidR="00C003C2" w:rsidRPr="001F4DC6" w:rsidRDefault="004006A5" w:rsidP="004415C2">
      <w:pPr>
        <w:autoSpaceDE w:val="0"/>
        <w:autoSpaceDN w:val="0"/>
        <w:adjustRightInd w:val="0"/>
        <w:spacing w:line="276" w:lineRule="auto"/>
        <w:ind w:left="567"/>
        <w:jc w:val="both"/>
        <w:rPr>
          <w:rFonts w:ascii="Tahoma" w:hAnsi="Tahoma" w:cs="Tahoma"/>
          <w:i/>
        </w:rPr>
      </w:pPr>
      <w:r w:rsidRPr="001F4DC6">
        <w:rPr>
          <w:rFonts w:ascii="Tahoma" w:hAnsi="Tahoma" w:cs="Tahoma"/>
          <w:bCs/>
          <w:i/>
          <w:lang w:eastAsia="es-CO"/>
        </w:rPr>
        <w:t>En caso contrario, la declaración debe especificar tales litigios, procesos, circunstancias y situaciones, con indicación de su naturaleza, concepto, cuantía, estado actual, riesgos y provisiones</w:t>
      </w:r>
      <w:r w:rsidR="00C420DD">
        <w:rPr>
          <w:rFonts w:ascii="Tahoma" w:hAnsi="Tahoma" w:cs="Tahoma"/>
          <w:bCs/>
          <w:i/>
          <w:lang w:eastAsia="es-CO"/>
        </w:rPr>
        <w:t>,</w:t>
      </w:r>
      <w:r w:rsidR="00626E27" w:rsidRPr="001F4DC6">
        <w:rPr>
          <w:rFonts w:ascii="Tahoma" w:hAnsi="Tahoma" w:cs="Tahoma"/>
          <w:bCs/>
          <w:i/>
          <w:lang w:eastAsia="es-CO"/>
        </w:rPr>
        <w:t xml:space="preserve"> </w:t>
      </w:r>
      <w:r w:rsidR="00626E27" w:rsidRPr="001F4DC6">
        <w:rPr>
          <w:rFonts w:ascii="Tahoma" w:hAnsi="Tahoma" w:cs="Tahoma"/>
          <w:i/>
        </w:rPr>
        <w:t>y suscribirse por el Revisor Fiscal, la persona o firma responsable de la auditoría externa, de requerirlos la persona jurídica, o, en caso contrario</w:t>
      </w:r>
      <w:r w:rsidR="00F21947" w:rsidRPr="001F4DC6">
        <w:rPr>
          <w:rFonts w:ascii="Tahoma" w:hAnsi="Tahoma" w:cs="Tahoma"/>
          <w:i/>
        </w:rPr>
        <w:t>,</w:t>
      </w:r>
      <w:r w:rsidR="00626E27" w:rsidRPr="001F4DC6">
        <w:rPr>
          <w:rFonts w:ascii="Tahoma" w:hAnsi="Tahoma" w:cs="Tahoma"/>
          <w:i/>
        </w:rPr>
        <w:t xml:space="preserve"> por el auditor interno (Controller).</w:t>
      </w:r>
      <w:r w:rsidRPr="001F4DC6">
        <w:rPr>
          <w:rFonts w:ascii="Tahoma" w:hAnsi="Tahoma" w:cs="Tahoma"/>
          <w:bCs/>
          <w:i/>
          <w:lang w:eastAsia="es-CO"/>
        </w:rPr>
        <w:t xml:space="preserve"> En estos eventos, el </w:t>
      </w:r>
      <w:r w:rsidRPr="001F4DC6">
        <w:rPr>
          <w:rFonts w:ascii="Tahoma" w:hAnsi="Tahoma" w:cs="Tahoma"/>
          <w:b/>
          <w:bCs/>
          <w:i/>
          <w:lang w:eastAsia="es-CO"/>
        </w:rPr>
        <w:t xml:space="preserve">Proponente </w:t>
      </w:r>
      <w:r w:rsidRPr="001F4DC6">
        <w:rPr>
          <w:rFonts w:ascii="Tahoma" w:hAnsi="Tahoma" w:cs="Tahoma"/>
          <w:bCs/>
          <w:i/>
          <w:lang w:eastAsia="es-CO"/>
        </w:rPr>
        <w:t xml:space="preserve">acepta que la </w:t>
      </w:r>
      <w:r w:rsidRPr="001F4DC6">
        <w:rPr>
          <w:rFonts w:ascii="Tahoma" w:hAnsi="Tahoma" w:cs="Tahoma"/>
          <w:b/>
          <w:bCs/>
          <w:i/>
          <w:lang w:eastAsia="es-CO"/>
        </w:rPr>
        <w:t>ANH</w:t>
      </w:r>
      <w:r w:rsidRPr="001F4DC6">
        <w:rPr>
          <w:rFonts w:ascii="Tahoma" w:hAnsi="Tahoma" w:cs="Tahoma"/>
          <w:bCs/>
          <w:i/>
          <w:lang w:eastAsia="es-CO"/>
        </w:rPr>
        <w:t xml:space="preserve"> puede solicitarle garantía bancaria que afiance la cancelación de eventuales condenas o contingencias.</w:t>
      </w:r>
    </w:p>
    <w:p w:rsidR="002D6ECA" w:rsidRPr="001F4DC6" w:rsidRDefault="002D6ECA" w:rsidP="00F67221">
      <w:pPr>
        <w:autoSpaceDE w:val="0"/>
        <w:autoSpaceDN w:val="0"/>
        <w:adjustRightInd w:val="0"/>
        <w:spacing w:line="276" w:lineRule="auto"/>
        <w:ind w:left="567"/>
        <w:jc w:val="both"/>
        <w:rPr>
          <w:rFonts w:ascii="Tahoma" w:hAnsi="Tahoma" w:cs="Tahoma"/>
        </w:rPr>
      </w:pPr>
    </w:p>
    <w:p w:rsidR="002D6ECA" w:rsidRPr="001F4DC6" w:rsidRDefault="002D6ECA" w:rsidP="00F67221">
      <w:pPr>
        <w:numPr>
          <w:ilvl w:val="0"/>
          <w:numId w:val="35"/>
        </w:numPr>
        <w:autoSpaceDE w:val="0"/>
        <w:autoSpaceDN w:val="0"/>
        <w:adjustRightInd w:val="0"/>
        <w:spacing w:line="276" w:lineRule="auto"/>
        <w:ind w:left="567" w:hanging="567"/>
        <w:jc w:val="both"/>
        <w:rPr>
          <w:rFonts w:ascii="Tahoma" w:hAnsi="Tahoma" w:cs="Tahoma"/>
        </w:rPr>
      </w:pPr>
      <w:r w:rsidRPr="001F4DC6">
        <w:rPr>
          <w:rFonts w:ascii="Tahoma" w:hAnsi="Tahoma" w:cs="Tahoma"/>
        </w:rPr>
        <w:t xml:space="preserve">La persona jurídica que representa </w:t>
      </w:r>
      <w:r w:rsidR="004415C2" w:rsidRPr="001F4DC6">
        <w:rPr>
          <w:rFonts w:ascii="Tahoma" w:hAnsi="Tahoma" w:cs="Tahoma"/>
        </w:rPr>
        <w:t>NO</w:t>
      </w:r>
      <w:r w:rsidRPr="001F4DC6">
        <w:rPr>
          <w:rFonts w:ascii="Tahoma" w:hAnsi="Tahoma" w:cs="Tahoma"/>
        </w:rPr>
        <w:t xml:space="preserve"> </w:t>
      </w:r>
      <w:r w:rsidRPr="001F4DC6">
        <w:rPr>
          <w:rFonts w:ascii="Tahoma" w:hAnsi="Tahoma" w:cs="Tahoma"/>
          <w:bCs/>
          <w:i/>
          <w:lang w:eastAsia="es-CO"/>
        </w:rPr>
        <w:t xml:space="preserve">(Ninguna de las personas que integran el Proponente Plural que representa) </w:t>
      </w:r>
      <w:r w:rsidRPr="001F4DC6">
        <w:rPr>
          <w:rFonts w:ascii="Tahoma" w:hAnsi="Tahoma" w:cs="Tahoma"/>
          <w:bCs/>
          <w:lang w:eastAsia="es-CO"/>
        </w:rPr>
        <w:t>ha sido objeto de</w:t>
      </w:r>
      <w:r w:rsidRPr="001F4DC6">
        <w:rPr>
          <w:rFonts w:ascii="Tahoma" w:hAnsi="Tahoma" w:cs="Tahoma"/>
        </w:rPr>
        <w:t xml:space="preserve"> declaración de caducidad, ni de terminación unilateral de contrato estatal alguno, en este  último caso por razones imputables a la responsabilidad del contratista; ni se le ha resuelto ninguno de tales contratos, también por causas imputables a </w:t>
      </w:r>
      <w:r w:rsidR="004415C2" w:rsidRPr="001F4DC6">
        <w:rPr>
          <w:rFonts w:ascii="Tahoma" w:hAnsi="Tahoma" w:cs="Tahoma"/>
        </w:rPr>
        <w:t xml:space="preserve">su </w:t>
      </w:r>
      <w:r w:rsidRPr="001F4DC6">
        <w:rPr>
          <w:rFonts w:ascii="Tahoma" w:hAnsi="Tahoma" w:cs="Tahoma"/>
        </w:rPr>
        <w:t>responsabilidad y diligencia, en todos los casos mediante providencia en firme, ni se le ha revocado la adjudicación de procedimiento de selección por acto administrativo ejecutoriado, como consecuencia de haberse comprobado que el correspondiente contrato se obtuvo por medios ilegales, todo ello durante los cinco (5) años anteriores a la fecha de apertura de la “</w:t>
      </w:r>
      <w:r w:rsidRPr="001F4DC6">
        <w:rPr>
          <w:rFonts w:ascii="Tahoma" w:hAnsi="Tahoma" w:cs="Tahoma"/>
          <w:b/>
          <w:i/>
        </w:rPr>
        <w:t>Ronda Colombia 201</w:t>
      </w:r>
      <w:r w:rsidR="004415C2" w:rsidRPr="001F4DC6">
        <w:rPr>
          <w:rFonts w:ascii="Tahoma" w:hAnsi="Tahoma" w:cs="Tahoma"/>
          <w:b/>
          <w:i/>
        </w:rPr>
        <w:t>4</w:t>
      </w:r>
      <w:r w:rsidRPr="001F4DC6">
        <w:rPr>
          <w:rFonts w:ascii="Tahoma" w:hAnsi="Tahoma" w:cs="Tahoma"/>
          <w:i/>
        </w:rPr>
        <w:t>”</w:t>
      </w:r>
      <w:r w:rsidR="004415C2" w:rsidRPr="001F4DC6">
        <w:rPr>
          <w:rFonts w:ascii="Tahoma" w:hAnsi="Tahoma" w:cs="Tahoma"/>
          <w:i/>
        </w:rPr>
        <w:t>.</w:t>
      </w:r>
    </w:p>
    <w:p w:rsidR="002D6ECA" w:rsidRPr="001F4DC6" w:rsidRDefault="002D6ECA" w:rsidP="00F67221">
      <w:pPr>
        <w:autoSpaceDE w:val="0"/>
        <w:autoSpaceDN w:val="0"/>
        <w:adjustRightInd w:val="0"/>
        <w:spacing w:line="276" w:lineRule="auto"/>
        <w:jc w:val="both"/>
        <w:rPr>
          <w:rFonts w:ascii="Tahoma" w:hAnsi="Tahoma" w:cs="Tahoma"/>
        </w:rPr>
      </w:pPr>
    </w:p>
    <w:p w:rsidR="00C003C2" w:rsidRPr="001F4DC6" w:rsidRDefault="00C003C2" w:rsidP="00F67221">
      <w:pPr>
        <w:numPr>
          <w:ilvl w:val="0"/>
          <w:numId w:val="35"/>
        </w:numPr>
        <w:autoSpaceDE w:val="0"/>
        <w:autoSpaceDN w:val="0"/>
        <w:adjustRightInd w:val="0"/>
        <w:spacing w:line="276" w:lineRule="auto"/>
        <w:ind w:left="567" w:hanging="567"/>
        <w:jc w:val="both"/>
        <w:rPr>
          <w:rFonts w:ascii="Tahoma" w:hAnsi="Tahoma" w:cs="Tahoma"/>
          <w:i/>
        </w:rPr>
      </w:pPr>
      <w:r w:rsidRPr="001F4DC6">
        <w:rPr>
          <w:rFonts w:ascii="Tahoma" w:hAnsi="Tahoma" w:cs="Tahoma"/>
        </w:rPr>
        <w:t xml:space="preserve">La persona jurídica extranjera que representa </w:t>
      </w:r>
      <w:r w:rsidRPr="001F4DC6">
        <w:rPr>
          <w:rFonts w:ascii="Tahoma" w:hAnsi="Tahoma" w:cs="Tahoma"/>
          <w:bCs/>
          <w:i/>
          <w:lang w:eastAsia="es-CO"/>
        </w:rPr>
        <w:t>(Las personas jurídicas extranjeras integrantes del Proponente Plural que representa) se</w:t>
      </w:r>
      <w:r w:rsidRPr="001F4DC6">
        <w:rPr>
          <w:rFonts w:ascii="Tahoma" w:hAnsi="Tahoma" w:cs="Tahoma"/>
        </w:rPr>
        <w:t xml:space="preserve"> compromete</w:t>
      </w:r>
      <w:r w:rsidR="002B77A2" w:rsidRPr="001F4DC6">
        <w:rPr>
          <w:rFonts w:ascii="Tahoma" w:hAnsi="Tahoma" w:cs="Tahoma"/>
        </w:rPr>
        <w:t>(</w:t>
      </w:r>
      <w:r w:rsidRPr="001F4DC6">
        <w:rPr>
          <w:rFonts w:ascii="Tahoma" w:hAnsi="Tahoma" w:cs="Tahoma"/>
        </w:rPr>
        <w:t>n</w:t>
      </w:r>
      <w:r w:rsidR="002B77A2" w:rsidRPr="001F4DC6">
        <w:rPr>
          <w:rFonts w:ascii="Tahoma" w:hAnsi="Tahoma" w:cs="Tahoma"/>
        </w:rPr>
        <w:t>)</w:t>
      </w:r>
      <w:r w:rsidRPr="001F4DC6">
        <w:rPr>
          <w:rFonts w:ascii="Tahoma" w:hAnsi="Tahoma" w:cs="Tahoma"/>
        </w:rPr>
        <w:t xml:space="preserve"> a establecer sucursal en Colombia o a extender el objeto y el término de vigencia de la existente, de ser ello pertinente, así como a cumplir </w:t>
      </w:r>
      <w:r w:rsidRPr="001F4DC6">
        <w:rPr>
          <w:rFonts w:ascii="Tahoma" w:hAnsi="Tahoma" w:cs="Tahoma"/>
        </w:rPr>
        <w:lastRenderedPageBreak/>
        <w:t xml:space="preserve">oportunamente todas las obligaciones que pesan sobre tales sucursales, en el evento de adjudicación del o de los </w:t>
      </w:r>
      <w:r w:rsidRPr="001F4DC6">
        <w:rPr>
          <w:rFonts w:ascii="Tahoma" w:hAnsi="Tahoma" w:cs="Tahoma"/>
          <w:b/>
        </w:rPr>
        <w:t>Contratos</w:t>
      </w:r>
      <w:r w:rsidRPr="001F4DC6">
        <w:rPr>
          <w:rFonts w:ascii="Tahoma" w:hAnsi="Tahoma" w:cs="Tahoma"/>
        </w:rPr>
        <w:t xml:space="preserve"> proyectados. </w:t>
      </w:r>
      <w:r w:rsidRPr="001F4DC6">
        <w:rPr>
          <w:rFonts w:ascii="Tahoma" w:hAnsi="Tahoma" w:cs="Tahoma"/>
          <w:i/>
        </w:rPr>
        <w:t>(Solamente si se trata de personas jurídicas extranjeras sin domicilio en Colombia)</w:t>
      </w:r>
    </w:p>
    <w:p w:rsidR="004F634D" w:rsidRPr="001F4DC6" w:rsidRDefault="004F634D" w:rsidP="00F67221">
      <w:pPr>
        <w:pStyle w:val="Prrafodelista"/>
        <w:spacing w:line="276" w:lineRule="auto"/>
        <w:rPr>
          <w:rFonts w:ascii="Tahoma" w:hAnsi="Tahoma" w:cs="Tahoma"/>
          <w:i/>
        </w:rPr>
      </w:pPr>
    </w:p>
    <w:p w:rsidR="004F634D" w:rsidRPr="001F4DC6" w:rsidRDefault="001C0764" w:rsidP="00F67221">
      <w:pPr>
        <w:numPr>
          <w:ilvl w:val="0"/>
          <w:numId w:val="35"/>
        </w:numPr>
        <w:autoSpaceDE w:val="0"/>
        <w:autoSpaceDN w:val="0"/>
        <w:adjustRightInd w:val="0"/>
        <w:spacing w:line="276" w:lineRule="auto"/>
        <w:ind w:left="567" w:hanging="567"/>
        <w:jc w:val="both"/>
        <w:rPr>
          <w:rFonts w:ascii="Tahoma" w:hAnsi="Tahoma" w:cs="Tahoma"/>
          <w:i/>
        </w:rPr>
      </w:pPr>
      <w:r w:rsidRPr="001F4DC6">
        <w:rPr>
          <w:rFonts w:ascii="Tahoma" w:hAnsi="Tahoma" w:cs="Tahoma"/>
        </w:rPr>
        <w:t>E</w:t>
      </w:r>
      <w:r w:rsidR="004F634D" w:rsidRPr="001F4DC6">
        <w:rPr>
          <w:rFonts w:ascii="Tahoma" w:hAnsi="Tahoma" w:cs="Tahoma"/>
        </w:rPr>
        <w:t xml:space="preserve">l </w:t>
      </w:r>
      <w:r w:rsidR="004F634D" w:rsidRPr="001F4DC6">
        <w:rPr>
          <w:rFonts w:ascii="Tahoma" w:hAnsi="Tahoma" w:cs="Tahoma"/>
          <w:b/>
        </w:rPr>
        <w:t xml:space="preserve">Operador </w:t>
      </w:r>
      <w:r w:rsidRPr="001F4DC6">
        <w:rPr>
          <w:rFonts w:ascii="Tahoma" w:hAnsi="Tahoma" w:cs="Tahoma"/>
        </w:rPr>
        <w:t>en la asociación que representa (</w:t>
      </w:r>
      <w:r w:rsidRPr="001F4DC6">
        <w:rPr>
          <w:rFonts w:ascii="Tahoma" w:hAnsi="Tahoma" w:cs="Tahoma"/>
          <w:i/>
        </w:rPr>
        <w:t>Consorcio, Unión Temporal o Promesa de Sociedad Futura</w:t>
      </w:r>
      <w:r w:rsidRPr="001F4DC6">
        <w:rPr>
          <w:rFonts w:ascii="Tahoma" w:hAnsi="Tahoma" w:cs="Tahoma"/>
        </w:rPr>
        <w:t xml:space="preserve">) tiene </w:t>
      </w:r>
      <w:r w:rsidR="004F634D" w:rsidRPr="001F4DC6">
        <w:rPr>
          <w:rFonts w:ascii="Tahoma" w:hAnsi="Tahoma" w:cs="Tahoma"/>
        </w:rPr>
        <w:t xml:space="preserve">participación mínima del treinta por ciento (30%) y </w:t>
      </w:r>
      <w:r w:rsidRPr="001F4DC6">
        <w:rPr>
          <w:rFonts w:ascii="Tahoma" w:hAnsi="Tahoma" w:cs="Tahoma"/>
        </w:rPr>
        <w:t xml:space="preserve">se compromete a </w:t>
      </w:r>
      <w:r w:rsidR="004F634D" w:rsidRPr="001F4DC6">
        <w:rPr>
          <w:rFonts w:ascii="Tahoma" w:hAnsi="Tahoma" w:cs="Tahoma"/>
        </w:rPr>
        <w:t xml:space="preserve">asumir el liderazgo y representación de la </w:t>
      </w:r>
      <w:r w:rsidRPr="001F4DC6">
        <w:rPr>
          <w:rFonts w:ascii="Tahoma" w:hAnsi="Tahoma" w:cs="Tahoma"/>
        </w:rPr>
        <w:t>misma, así como</w:t>
      </w:r>
      <w:r w:rsidR="004F634D" w:rsidRPr="001F4DC6">
        <w:rPr>
          <w:rFonts w:ascii="Tahoma" w:hAnsi="Tahoma" w:cs="Tahoma"/>
        </w:rPr>
        <w:t xml:space="preserve"> la conducción de la ejecución contractual y de las relaciones con la</w:t>
      </w:r>
      <w:r w:rsidRPr="001F4DC6">
        <w:rPr>
          <w:rFonts w:ascii="Tahoma" w:hAnsi="Tahoma" w:cs="Tahoma"/>
          <w:b/>
        </w:rPr>
        <w:t xml:space="preserve"> </w:t>
      </w:r>
      <w:r w:rsidRPr="001F4DC6">
        <w:rPr>
          <w:rFonts w:ascii="Tahoma" w:eastAsia="Calibri" w:hAnsi="Tahoma" w:cs="Tahoma"/>
          <w:b/>
          <w:lang w:val="es-CO"/>
        </w:rPr>
        <w:t>ANH</w:t>
      </w:r>
      <w:r w:rsidRPr="001F4DC6">
        <w:rPr>
          <w:rFonts w:ascii="Tahoma" w:hAnsi="Tahoma" w:cs="Tahoma"/>
        </w:rPr>
        <w:t xml:space="preserve">, tal como consta en el correspondiente Convenio o Contrato de Promesa de Sociedad. </w:t>
      </w:r>
      <w:r w:rsidRPr="001F4DC6">
        <w:rPr>
          <w:rFonts w:ascii="Tahoma" w:hAnsi="Tahoma" w:cs="Tahoma"/>
          <w:i/>
        </w:rPr>
        <w:t xml:space="preserve">(Solo en el caso de </w:t>
      </w:r>
      <w:r w:rsidR="004F634D" w:rsidRPr="001F4DC6">
        <w:rPr>
          <w:rFonts w:ascii="Tahoma" w:hAnsi="Tahoma" w:cs="Tahoma"/>
          <w:i/>
        </w:rPr>
        <w:t>Proponentes Plurales</w:t>
      </w:r>
      <w:r w:rsidRPr="001F4DC6">
        <w:rPr>
          <w:rFonts w:ascii="Tahoma" w:hAnsi="Tahoma" w:cs="Tahoma"/>
          <w:i/>
        </w:rPr>
        <w:t>)</w:t>
      </w:r>
      <w:r w:rsidRPr="001F4DC6">
        <w:rPr>
          <w:rFonts w:ascii="Tahoma" w:hAnsi="Tahoma" w:cs="Tahoma"/>
        </w:rPr>
        <w:t>.</w:t>
      </w:r>
      <w:r w:rsidR="004F634D" w:rsidRPr="001F4DC6">
        <w:rPr>
          <w:rFonts w:ascii="Tahoma" w:hAnsi="Tahoma" w:cs="Tahoma"/>
          <w:b/>
        </w:rPr>
        <w:t xml:space="preserve">  </w:t>
      </w:r>
    </w:p>
    <w:p w:rsidR="002D6ECA" w:rsidRPr="001F4DC6" w:rsidRDefault="002D6ECA" w:rsidP="00F67221">
      <w:pPr>
        <w:pStyle w:val="Prrafodelista"/>
        <w:spacing w:line="276" w:lineRule="auto"/>
        <w:rPr>
          <w:rFonts w:ascii="Tahoma" w:hAnsi="Tahoma" w:cs="Tahoma"/>
          <w:i/>
        </w:rPr>
      </w:pPr>
    </w:p>
    <w:p w:rsidR="002D6ECA" w:rsidRPr="001F4DC6" w:rsidRDefault="00C420DD" w:rsidP="00F67221">
      <w:pPr>
        <w:numPr>
          <w:ilvl w:val="0"/>
          <w:numId w:val="35"/>
        </w:numPr>
        <w:autoSpaceDE w:val="0"/>
        <w:autoSpaceDN w:val="0"/>
        <w:adjustRightInd w:val="0"/>
        <w:spacing w:line="276" w:lineRule="auto"/>
        <w:ind w:left="567" w:hanging="567"/>
        <w:jc w:val="both"/>
        <w:rPr>
          <w:rFonts w:ascii="Tahoma" w:hAnsi="Tahoma" w:cs="Tahoma"/>
          <w:i/>
        </w:rPr>
      </w:pPr>
      <w:r>
        <w:rPr>
          <w:rFonts w:ascii="Tahoma" w:hAnsi="Tahoma" w:cs="Tahoma"/>
          <w:snapToGrid w:val="0"/>
        </w:rPr>
        <w:t>E</w:t>
      </w:r>
      <w:r w:rsidRPr="001F4DC6">
        <w:rPr>
          <w:rFonts w:ascii="Tahoma" w:hAnsi="Tahoma" w:cs="Tahoma"/>
          <w:snapToGrid w:val="0"/>
        </w:rPr>
        <w:t xml:space="preserve">l </w:t>
      </w:r>
      <w:r w:rsidRPr="001F4DC6">
        <w:rPr>
          <w:rFonts w:ascii="Tahoma" w:hAnsi="Tahoma" w:cs="Tahoma"/>
          <w:b/>
          <w:snapToGrid w:val="0"/>
        </w:rPr>
        <w:t xml:space="preserve">Proponente Individual </w:t>
      </w:r>
      <w:r w:rsidRPr="00C420DD">
        <w:rPr>
          <w:rFonts w:ascii="Tahoma" w:hAnsi="Tahoma" w:cs="Tahoma"/>
          <w:i/>
          <w:snapToGrid w:val="0"/>
        </w:rPr>
        <w:t>(o</w:t>
      </w:r>
      <w:r w:rsidRPr="00C420DD">
        <w:rPr>
          <w:rFonts w:ascii="Tahoma" w:hAnsi="Tahoma" w:cs="Tahoma"/>
          <w:i/>
          <w:snapToGrid w:val="0"/>
        </w:rPr>
        <w:t xml:space="preserve"> los integrantes de </w:t>
      </w:r>
      <w:r w:rsidRPr="00C420DD">
        <w:rPr>
          <w:rFonts w:ascii="Tahoma" w:hAnsi="Tahoma" w:cs="Tahoma"/>
          <w:b/>
          <w:i/>
          <w:snapToGrid w:val="0"/>
        </w:rPr>
        <w:t>Proponentes Plurales</w:t>
      </w:r>
      <w:r w:rsidRPr="00C420DD">
        <w:rPr>
          <w:rFonts w:ascii="Tahoma" w:hAnsi="Tahoma" w:cs="Tahoma"/>
          <w:i/>
          <w:snapToGrid w:val="0"/>
        </w:rPr>
        <w:t>)</w:t>
      </w:r>
      <w:r>
        <w:rPr>
          <w:rFonts w:ascii="Tahoma" w:hAnsi="Tahoma" w:cs="Tahoma"/>
          <w:snapToGrid w:val="0"/>
        </w:rPr>
        <w:t xml:space="preserve"> </w:t>
      </w:r>
      <w:r w:rsidRPr="001F4DC6">
        <w:rPr>
          <w:rFonts w:ascii="Tahoma" w:hAnsi="Tahoma" w:cs="Tahoma"/>
          <w:snapToGrid w:val="0"/>
        </w:rPr>
        <w:t>sin domicilio en el país</w:t>
      </w:r>
      <w:r>
        <w:rPr>
          <w:rFonts w:ascii="Tahoma" w:hAnsi="Tahoma" w:cs="Tahoma"/>
          <w:snapToGrid w:val="0"/>
        </w:rPr>
        <w:t>, se c</w:t>
      </w:r>
      <w:r w:rsidR="002D6ECA" w:rsidRPr="001F4DC6">
        <w:rPr>
          <w:rFonts w:ascii="Tahoma" w:hAnsi="Tahoma" w:cs="Tahoma"/>
          <w:snapToGrid w:val="0"/>
        </w:rPr>
        <w:t>ompromete</w:t>
      </w:r>
      <w:r>
        <w:rPr>
          <w:rFonts w:ascii="Tahoma" w:hAnsi="Tahoma" w:cs="Tahoma"/>
          <w:snapToGrid w:val="0"/>
        </w:rPr>
        <w:t>(n)</w:t>
      </w:r>
      <w:r w:rsidR="00626E27" w:rsidRPr="001F4DC6">
        <w:rPr>
          <w:rFonts w:ascii="Tahoma" w:hAnsi="Tahoma" w:cs="Tahoma"/>
          <w:snapToGrid w:val="0"/>
        </w:rPr>
        <w:t xml:space="preserve"> </w:t>
      </w:r>
      <w:r w:rsidR="002D6ECA" w:rsidRPr="001F4DC6">
        <w:rPr>
          <w:rFonts w:ascii="Tahoma" w:hAnsi="Tahoma" w:cs="Tahoma"/>
          <w:snapToGrid w:val="0"/>
        </w:rPr>
        <w:t xml:space="preserve">a establecer sucursal en Colombia o a extender el objeto y el término de vigencia de la existente, de ser ello pertinente, así como a cumplir oportunamente todas las obligaciones que pesan sobre tales sucursales, en el evento de adjudicación del o de los </w:t>
      </w:r>
      <w:r w:rsidR="002D6ECA" w:rsidRPr="001F4DC6">
        <w:rPr>
          <w:rFonts w:ascii="Tahoma" w:hAnsi="Tahoma" w:cs="Tahoma"/>
          <w:b/>
          <w:snapToGrid w:val="0"/>
        </w:rPr>
        <w:t>Contratos</w:t>
      </w:r>
      <w:r w:rsidR="002D6ECA" w:rsidRPr="001F4DC6">
        <w:rPr>
          <w:rFonts w:ascii="Tahoma" w:hAnsi="Tahoma" w:cs="Tahoma"/>
          <w:snapToGrid w:val="0"/>
        </w:rPr>
        <w:t xml:space="preserve"> proyectados.</w:t>
      </w:r>
    </w:p>
    <w:p w:rsidR="001C0764" w:rsidRPr="001F4DC6" w:rsidRDefault="001C0764" w:rsidP="00F67221">
      <w:pPr>
        <w:pStyle w:val="Prrafodelista"/>
        <w:spacing w:line="276" w:lineRule="auto"/>
        <w:rPr>
          <w:rFonts w:ascii="Tahoma" w:hAnsi="Tahoma" w:cs="Tahoma"/>
        </w:rPr>
      </w:pPr>
    </w:p>
    <w:p w:rsidR="001C0764" w:rsidRPr="001F4DC6" w:rsidRDefault="00C420DD" w:rsidP="00F67221">
      <w:pPr>
        <w:numPr>
          <w:ilvl w:val="0"/>
          <w:numId w:val="35"/>
        </w:numPr>
        <w:autoSpaceDE w:val="0"/>
        <w:autoSpaceDN w:val="0"/>
        <w:adjustRightInd w:val="0"/>
        <w:spacing w:line="276" w:lineRule="auto"/>
        <w:ind w:left="567" w:hanging="567"/>
        <w:jc w:val="both"/>
        <w:rPr>
          <w:rFonts w:ascii="Tahoma" w:hAnsi="Tahoma" w:cs="Tahoma"/>
        </w:rPr>
      </w:pPr>
      <w:r>
        <w:rPr>
          <w:rFonts w:ascii="Tahoma" w:hAnsi="Tahoma" w:cs="Tahoma"/>
          <w:snapToGrid w:val="0"/>
        </w:rPr>
        <w:t>E</w:t>
      </w:r>
      <w:r w:rsidRPr="001F4DC6">
        <w:rPr>
          <w:rFonts w:ascii="Tahoma" w:hAnsi="Tahoma" w:cs="Tahoma"/>
          <w:snapToGrid w:val="0"/>
        </w:rPr>
        <w:t xml:space="preserve">l </w:t>
      </w:r>
      <w:r w:rsidRPr="001F4DC6">
        <w:rPr>
          <w:rFonts w:ascii="Tahoma" w:hAnsi="Tahoma" w:cs="Tahoma"/>
          <w:b/>
          <w:snapToGrid w:val="0"/>
        </w:rPr>
        <w:t xml:space="preserve">Proponente Individual </w:t>
      </w:r>
      <w:r w:rsidRPr="00C420DD">
        <w:rPr>
          <w:rFonts w:ascii="Tahoma" w:hAnsi="Tahoma" w:cs="Tahoma"/>
          <w:i/>
          <w:snapToGrid w:val="0"/>
        </w:rPr>
        <w:t>(</w:t>
      </w:r>
      <w:r w:rsidRPr="00C420DD">
        <w:rPr>
          <w:rFonts w:ascii="Tahoma" w:hAnsi="Tahoma" w:cs="Tahoma"/>
          <w:i/>
        </w:rPr>
        <w:t xml:space="preserve">el </w:t>
      </w:r>
      <w:r w:rsidRPr="00C420DD">
        <w:rPr>
          <w:rFonts w:ascii="Tahoma" w:hAnsi="Tahoma" w:cs="Tahoma"/>
          <w:b/>
          <w:i/>
        </w:rPr>
        <w:t>Operador</w:t>
      </w:r>
      <w:r w:rsidRPr="00C420DD">
        <w:rPr>
          <w:rFonts w:ascii="Tahoma" w:hAnsi="Tahoma" w:cs="Tahoma"/>
          <w:i/>
        </w:rPr>
        <w:t xml:space="preserve"> y quien o quienes hubieran acreditado la </w:t>
      </w:r>
      <w:r w:rsidRPr="00C420DD">
        <w:rPr>
          <w:rFonts w:ascii="Tahoma" w:hAnsi="Tahoma" w:cs="Tahoma"/>
          <w:b/>
          <w:i/>
        </w:rPr>
        <w:t>Capacidad Económico Financiera</w:t>
      </w:r>
      <w:r w:rsidRPr="00C420DD">
        <w:rPr>
          <w:rFonts w:ascii="Tahoma" w:hAnsi="Tahoma" w:cs="Tahoma"/>
          <w:i/>
        </w:rPr>
        <w:t xml:space="preserve"> en casos de </w:t>
      </w:r>
      <w:r w:rsidRPr="00C420DD">
        <w:rPr>
          <w:rFonts w:ascii="Tahoma" w:hAnsi="Tahoma" w:cs="Tahoma"/>
          <w:b/>
          <w:i/>
        </w:rPr>
        <w:t>Proponentes Plurales</w:t>
      </w:r>
      <w:r w:rsidRPr="00C420DD">
        <w:rPr>
          <w:rFonts w:ascii="Tahoma" w:hAnsi="Tahoma" w:cs="Tahoma"/>
          <w:i/>
          <w:snapToGrid w:val="0"/>
        </w:rPr>
        <w:t>)</w:t>
      </w:r>
      <w:r>
        <w:rPr>
          <w:rFonts w:ascii="Tahoma" w:hAnsi="Tahoma" w:cs="Tahoma"/>
          <w:snapToGrid w:val="0"/>
        </w:rPr>
        <w:t xml:space="preserve"> </w:t>
      </w:r>
      <w:r>
        <w:rPr>
          <w:rFonts w:ascii="Tahoma" w:hAnsi="Tahoma" w:cs="Tahoma"/>
        </w:rPr>
        <w:t>se compromete(n)</w:t>
      </w:r>
      <w:r w:rsidR="001C0764" w:rsidRPr="001F4DC6">
        <w:rPr>
          <w:rFonts w:ascii="Tahoma" w:hAnsi="Tahoma" w:cs="Tahoma"/>
        </w:rPr>
        <w:t xml:space="preserve"> formal e irrevocablement</w:t>
      </w:r>
      <w:r>
        <w:rPr>
          <w:rFonts w:ascii="Tahoma" w:hAnsi="Tahoma" w:cs="Tahoma"/>
        </w:rPr>
        <w:t>e</w:t>
      </w:r>
      <w:r w:rsidR="001C0764" w:rsidRPr="001F4DC6">
        <w:rPr>
          <w:rFonts w:ascii="Tahoma" w:hAnsi="Tahoma" w:cs="Tahoma"/>
        </w:rPr>
        <w:t xml:space="preserve"> a no ceder ni transferir total o parcialmente el </w:t>
      </w:r>
      <w:r w:rsidR="001C0764" w:rsidRPr="001F4DC6">
        <w:rPr>
          <w:rFonts w:ascii="Tahoma" w:hAnsi="Tahoma" w:cs="Tahoma"/>
          <w:b/>
        </w:rPr>
        <w:t>Contrato</w:t>
      </w:r>
      <w:r w:rsidR="001C0764" w:rsidRPr="001F4DC6">
        <w:rPr>
          <w:rFonts w:ascii="Tahoma" w:hAnsi="Tahoma" w:cs="Tahoma"/>
        </w:rPr>
        <w:t xml:space="preserve"> proyectado, ni su respectiva participación e interés en el mismo, sin autorización previa, expresa y escrita de la </w:t>
      </w:r>
      <w:r w:rsidR="001C0764" w:rsidRPr="001F4DC6">
        <w:rPr>
          <w:rFonts w:ascii="Tahoma" w:hAnsi="Tahoma" w:cs="Tahoma"/>
          <w:b/>
        </w:rPr>
        <w:t>ANH</w:t>
      </w:r>
      <w:r w:rsidR="001C0764" w:rsidRPr="001F4DC6">
        <w:rPr>
          <w:rFonts w:ascii="Tahoma" w:hAnsi="Tahoma" w:cs="Tahoma"/>
        </w:rPr>
        <w:t xml:space="preserve">. En todo caso, el cesionario debe reunir, cuando menos, los mismos requisitos de Capacidad del cedente. </w:t>
      </w:r>
    </w:p>
    <w:p w:rsidR="00626E27" w:rsidRPr="001F4DC6" w:rsidRDefault="00626E27" w:rsidP="00F67221">
      <w:pPr>
        <w:autoSpaceDE w:val="0"/>
        <w:autoSpaceDN w:val="0"/>
        <w:adjustRightInd w:val="0"/>
        <w:spacing w:line="276" w:lineRule="auto"/>
        <w:ind w:left="567"/>
        <w:jc w:val="both"/>
        <w:rPr>
          <w:rFonts w:ascii="Tahoma" w:hAnsi="Tahoma" w:cs="Tahoma"/>
          <w:highlight w:val="yellow"/>
        </w:rPr>
      </w:pPr>
    </w:p>
    <w:p w:rsidR="001C0764" w:rsidRPr="001F4DC6" w:rsidRDefault="00A90DC0" w:rsidP="00F67221">
      <w:pPr>
        <w:numPr>
          <w:ilvl w:val="0"/>
          <w:numId w:val="35"/>
        </w:numPr>
        <w:autoSpaceDE w:val="0"/>
        <w:autoSpaceDN w:val="0"/>
        <w:adjustRightInd w:val="0"/>
        <w:spacing w:line="276" w:lineRule="auto"/>
        <w:ind w:left="567" w:hanging="567"/>
        <w:jc w:val="both"/>
        <w:rPr>
          <w:rFonts w:ascii="Tahoma" w:hAnsi="Tahoma" w:cs="Tahoma"/>
        </w:rPr>
      </w:pPr>
      <w:r>
        <w:rPr>
          <w:rFonts w:ascii="Tahoma" w:hAnsi="Tahoma" w:cs="Tahoma"/>
        </w:rPr>
        <w:t>E</w:t>
      </w:r>
      <w:r w:rsidR="00C420DD" w:rsidRPr="00A90DC0">
        <w:rPr>
          <w:rFonts w:ascii="Tahoma" w:hAnsi="Tahoma" w:cs="Tahoma"/>
        </w:rPr>
        <w:t xml:space="preserve">l </w:t>
      </w:r>
      <w:r w:rsidR="00C420DD" w:rsidRPr="00A90DC0">
        <w:rPr>
          <w:rFonts w:ascii="Tahoma" w:hAnsi="Tahoma" w:cs="Tahoma"/>
          <w:b/>
        </w:rPr>
        <w:t>Operador</w:t>
      </w:r>
      <w:r w:rsidR="00626E27" w:rsidRPr="00A90DC0">
        <w:rPr>
          <w:rFonts w:ascii="Tahoma" w:hAnsi="Tahoma" w:cs="Tahoma"/>
        </w:rPr>
        <w:t xml:space="preserve"> </w:t>
      </w:r>
      <w:r w:rsidRPr="00A90DC0">
        <w:rPr>
          <w:rFonts w:ascii="Tahoma" w:hAnsi="Tahoma" w:cs="Tahoma"/>
          <w:i/>
        </w:rPr>
        <w:t>(</w:t>
      </w:r>
      <w:r w:rsidR="00C420DD" w:rsidRPr="00C420DD">
        <w:rPr>
          <w:rFonts w:ascii="Tahoma" w:hAnsi="Tahoma" w:cs="Tahoma"/>
          <w:i/>
        </w:rPr>
        <w:t xml:space="preserve">en casos de </w:t>
      </w:r>
      <w:r w:rsidR="00C420DD" w:rsidRPr="00C420DD">
        <w:rPr>
          <w:rFonts w:ascii="Tahoma" w:hAnsi="Tahoma" w:cs="Tahoma"/>
          <w:b/>
          <w:i/>
        </w:rPr>
        <w:t>Proponentes Plurales</w:t>
      </w:r>
      <w:r w:rsidR="00C420DD" w:rsidRPr="00C420DD">
        <w:rPr>
          <w:rFonts w:ascii="Tahoma" w:hAnsi="Tahoma" w:cs="Tahoma"/>
          <w:i/>
          <w:snapToGrid w:val="0"/>
        </w:rPr>
        <w:t>)</w:t>
      </w:r>
      <w:r w:rsidR="00C420DD">
        <w:rPr>
          <w:rFonts w:ascii="Tahoma" w:hAnsi="Tahoma" w:cs="Tahoma"/>
          <w:i/>
          <w:snapToGrid w:val="0"/>
        </w:rPr>
        <w:t xml:space="preserve"> </w:t>
      </w:r>
      <w:r>
        <w:rPr>
          <w:rFonts w:ascii="Tahoma" w:hAnsi="Tahoma" w:cs="Tahoma"/>
          <w:snapToGrid w:val="0"/>
        </w:rPr>
        <w:t>se compromete</w:t>
      </w:r>
      <w:r w:rsidR="00626E27" w:rsidRPr="001F4DC6">
        <w:rPr>
          <w:rFonts w:ascii="Tahoma" w:hAnsi="Tahoma" w:cs="Tahoma"/>
        </w:rPr>
        <w:t xml:space="preserve"> a tener y conservar por lo menos un treinta por ciento (30%) de participación en la asociación de que se trate, y asumir las actividades de exploración, evaluación y producción, el liderazgo de la asociación y la conducción de la ejecución contractual y de las relaciones con la </w:t>
      </w:r>
      <w:r w:rsidR="00626E27" w:rsidRPr="001F4DC6">
        <w:rPr>
          <w:rFonts w:ascii="Tahoma" w:hAnsi="Tahoma" w:cs="Tahoma"/>
          <w:b/>
        </w:rPr>
        <w:t>ANH</w:t>
      </w:r>
      <w:r w:rsidR="00626E27" w:rsidRPr="001F4DC6">
        <w:rPr>
          <w:rFonts w:ascii="Tahoma" w:hAnsi="Tahoma" w:cs="Tahoma"/>
        </w:rPr>
        <w:t xml:space="preserve">. </w:t>
      </w:r>
      <w:r w:rsidR="001C0764" w:rsidRPr="001F4DC6">
        <w:rPr>
          <w:rFonts w:ascii="Tahoma" w:hAnsi="Tahoma" w:cs="Tahoma"/>
        </w:rPr>
        <w:t xml:space="preserve">Además, eventuales cesiones del </w:t>
      </w:r>
      <w:r w:rsidR="001C0764" w:rsidRPr="001F4DC6">
        <w:rPr>
          <w:rFonts w:ascii="Tahoma" w:hAnsi="Tahoma" w:cs="Tahoma"/>
          <w:b/>
        </w:rPr>
        <w:t>Operador</w:t>
      </w:r>
      <w:r w:rsidR="001C0764" w:rsidRPr="001F4DC6">
        <w:rPr>
          <w:rFonts w:ascii="Tahoma" w:hAnsi="Tahoma" w:cs="Tahoma"/>
        </w:rPr>
        <w:t xml:space="preserve"> a otro integrante de </w:t>
      </w:r>
      <w:r w:rsidR="001C0764" w:rsidRPr="001F4DC6">
        <w:rPr>
          <w:rFonts w:ascii="Tahoma" w:hAnsi="Tahoma" w:cs="Tahoma"/>
          <w:b/>
        </w:rPr>
        <w:t>Proponente Plural</w:t>
      </w:r>
      <w:r w:rsidR="001C0764" w:rsidRPr="001F4DC6">
        <w:rPr>
          <w:rFonts w:ascii="Tahoma" w:hAnsi="Tahoma" w:cs="Tahoma"/>
        </w:rPr>
        <w:t xml:space="preserve">, estarán limitadas a que aquel mantenga por lo menos un treinta por ciento (30%) de participación e interés en el Contrato. </w:t>
      </w:r>
    </w:p>
    <w:p w:rsidR="00110145" w:rsidRPr="001F4DC6" w:rsidRDefault="00110145" w:rsidP="00F67221">
      <w:pPr>
        <w:pStyle w:val="Prrafodelista"/>
        <w:spacing w:line="276" w:lineRule="auto"/>
        <w:rPr>
          <w:rFonts w:ascii="Tahoma" w:hAnsi="Tahoma" w:cs="Tahoma"/>
        </w:rPr>
      </w:pPr>
    </w:p>
    <w:p w:rsidR="00110145" w:rsidRPr="001F4DC6" w:rsidRDefault="00C420DD" w:rsidP="00F67221">
      <w:pPr>
        <w:numPr>
          <w:ilvl w:val="0"/>
          <w:numId w:val="35"/>
        </w:numPr>
        <w:autoSpaceDE w:val="0"/>
        <w:autoSpaceDN w:val="0"/>
        <w:adjustRightInd w:val="0"/>
        <w:spacing w:line="276" w:lineRule="auto"/>
        <w:ind w:left="567" w:hanging="567"/>
        <w:jc w:val="both"/>
        <w:rPr>
          <w:rFonts w:ascii="Tahoma" w:hAnsi="Tahoma" w:cs="Tahoma"/>
        </w:rPr>
      </w:pPr>
      <w:r w:rsidRPr="00C420DD">
        <w:rPr>
          <w:rFonts w:ascii="Tahoma" w:hAnsi="Tahoma" w:cs="Tahoma"/>
          <w:snapToGrid w:val="0"/>
        </w:rPr>
        <w:t>El</w:t>
      </w:r>
      <w:r>
        <w:rPr>
          <w:rFonts w:ascii="Tahoma" w:hAnsi="Tahoma" w:cs="Tahoma"/>
          <w:b/>
          <w:i/>
          <w:snapToGrid w:val="0"/>
        </w:rPr>
        <w:t xml:space="preserve"> </w:t>
      </w:r>
      <w:r>
        <w:rPr>
          <w:rFonts w:ascii="Tahoma" w:hAnsi="Tahoma" w:cs="Tahoma"/>
          <w:b/>
          <w:snapToGrid w:val="0"/>
        </w:rPr>
        <w:t>Proponente Individual</w:t>
      </w:r>
      <w:r>
        <w:rPr>
          <w:rFonts w:ascii="Tahoma" w:hAnsi="Tahoma" w:cs="Tahoma"/>
          <w:b/>
          <w:i/>
          <w:snapToGrid w:val="0"/>
        </w:rPr>
        <w:t xml:space="preserve"> </w:t>
      </w:r>
      <w:r w:rsidRPr="00C420DD">
        <w:rPr>
          <w:rFonts w:ascii="Tahoma" w:hAnsi="Tahoma" w:cs="Tahoma"/>
          <w:i/>
          <w:snapToGrid w:val="0"/>
        </w:rPr>
        <w:t xml:space="preserve">(o los integrantes de </w:t>
      </w:r>
      <w:r w:rsidRPr="00C420DD">
        <w:rPr>
          <w:rFonts w:ascii="Tahoma" w:hAnsi="Tahoma" w:cs="Tahoma"/>
          <w:b/>
          <w:i/>
          <w:snapToGrid w:val="0"/>
        </w:rPr>
        <w:t>Proponentes Plurales</w:t>
      </w:r>
      <w:r w:rsidRPr="00C420DD">
        <w:rPr>
          <w:rFonts w:ascii="Tahoma" w:hAnsi="Tahoma" w:cs="Tahoma"/>
          <w:i/>
          <w:snapToGrid w:val="0"/>
        </w:rPr>
        <w:t>)</w:t>
      </w:r>
      <w:r w:rsidR="00110145" w:rsidRPr="001F4DC6">
        <w:rPr>
          <w:rFonts w:ascii="Tahoma" w:hAnsi="Tahoma" w:cs="Tahoma"/>
        </w:rPr>
        <w:t xml:space="preserve"> </w:t>
      </w:r>
      <w:r>
        <w:rPr>
          <w:rFonts w:ascii="Tahoma" w:hAnsi="Tahoma" w:cs="Tahoma"/>
        </w:rPr>
        <w:t xml:space="preserve">se compromete(n) </w:t>
      </w:r>
      <w:r w:rsidR="00110145" w:rsidRPr="001F4DC6">
        <w:rPr>
          <w:rFonts w:ascii="Tahoma" w:hAnsi="Tahoma" w:cs="Tahoma"/>
        </w:rPr>
        <w:t xml:space="preserve">formal e irrevocablemente a obtener autorización previa, </w:t>
      </w:r>
      <w:r w:rsidR="00110145" w:rsidRPr="001F4DC6">
        <w:rPr>
          <w:rFonts w:ascii="Tahoma" w:hAnsi="Tahoma" w:cs="Tahoma"/>
        </w:rPr>
        <w:lastRenderedPageBreak/>
        <w:t xml:space="preserve">expresa y escrita de la </w:t>
      </w:r>
      <w:r w:rsidR="00110145" w:rsidRPr="001F4DC6">
        <w:rPr>
          <w:rFonts w:ascii="Tahoma" w:hAnsi="Tahoma" w:cs="Tahoma"/>
          <w:b/>
        </w:rPr>
        <w:t>ANH</w:t>
      </w:r>
      <w:r w:rsidR="00110145" w:rsidRPr="001F4DC6">
        <w:rPr>
          <w:rFonts w:ascii="Tahoma" w:hAnsi="Tahoma" w:cs="Tahoma"/>
        </w:rPr>
        <w:t xml:space="preserve"> en todo evento de cesión o transferencia total o parcial de las participaciones en la persona jurídica </w:t>
      </w:r>
      <w:r w:rsidR="00110145" w:rsidRPr="001F4DC6">
        <w:rPr>
          <w:rFonts w:ascii="Tahoma" w:hAnsi="Tahoma" w:cs="Tahoma"/>
          <w:b/>
        </w:rPr>
        <w:t>Proponente Individual</w:t>
      </w:r>
      <w:r w:rsidR="00A90DC0">
        <w:rPr>
          <w:rFonts w:ascii="Tahoma" w:hAnsi="Tahoma" w:cs="Tahoma"/>
        </w:rPr>
        <w:t xml:space="preserve">, </w:t>
      </w:r>
      <w:r w:rsidR="00110145" w:rsidRPr="001F4DC6">
        <w:rPr>
          <w:rFonts w:ascii="Tahoma" w:hAnsi="Tahoma" w:cs="Tahoma"/>
        </w:rPr>
        <w:t xml:space="preserve"> </w:t>
      </w:r>
      <w:r w:rsidR="00110145" w:rsidRPr="001F4DC6">
        <w:rPr>
          <w:rFonts w:ascii="Tahoma" w:hAnsi="Tahoma" w:cs="Tahoma"/>
          <w:b/>
        </w:rPr>
        <w:t>Operador</w:t>
      </w:r>
      <w:r w:rsidR="00110145" w:rsidRPr="001F4DC6">
        <w:rPr>
          <w:rFonts w:ascii="Tahoma" w:hAnsi="Tahoma" w:cs="Tahoma"/>
        </w:rPr>
        <w:t xml:space="preserve"> </w:t>
      </w:r>
      <w:r w:rsidR="00A90DC0">
        <w:rPr>
          <w:rFonts w:ascii="Tahoma" w:hAnsi="Tahoma" w:cs="Tahoma"/>
        </w:rPr>
        <w:t>u</w:t>
      </w:r>
      <w:r w:rsidR="00110145" w:rsidRPr="001F4DC6">
        <w:rPr>
          <w:rFonts w:ascii="Tahoma" w:hAnsi="Tahoma" w:cs="Tahoma"/>
        </w:rPr>
        <w:t xml:space="preserve"> otro integrante de </w:t>
      </w:r>
      <w:r w:rsidR="00110145" w:rsidRPr="001F4DC6">
        <w:rPr>
          <w:rFonts w:ascii="Tahoma" w:hAnsi="Tahoma" w:cs="Tahoma"/>
          <w:b/>
        </w:rPr>
        <w:t>Proponente Plural</w:t>
      </w:r>
      <w:r w:rsidR="00110145" w:rsidRPr="001F4DC6">
        <w:rPr>
          <w:rFonts w:ascii="Tahoma" w:hAnsi="Tahoma" w:cs="Tahoma"/>
        </w:rPr>
        <w:t xml:space="preserve"> que</w:t>
      </w:r>
      <w:r w:rsidR="00110145" w:rsidRPr="001F4DC6">
        <w:rPr>
          <w:rFonts w:ascii="Tahoma" w:hAnsi="Tahoma" w:cs="Tahoma"/>
          <w:b/>
        </w:rPr>
        <w:t xml:space="preserve"> </w:t>
      </w:r>
      <w:r w:rsidR="00110145" w:rsidRPr="001F4DC6">
        <w:rPr>
          <w:rFonts w:ascii="Tahoma" w:hAnsi="Tahoma" w:cs="Tahoma"/>
        </w:rPr>
        <w:t xml:space="preserve">hubiera acreditado los requisitos de </w:t>
      </w:r>
      <w:r w:rsidR="00110145" w:rsidRPr="001F4DC6">
        <w:rPr>
          <w:rFonts w:ascii="Tahoma" w:hAnsi="Tahoma" w:cs="Tahoma"/>
          <w:b/>
        </w:rPr>
        <w:t>Capacidad Económico Financiera</w:t>
      </w:r>
      <w:r w:rsidR="00110145" w:rsidRPr="001F4DC6">
        <w:rPr>
          <w:rFonts w:ascii="Tahoma" w:hAnsi="Tahoma" w:cs="Tahoma"/>
        </w:rPr>
        <w:t xml:space="preserve">, incluidas operaciones de fusión o escisión, cuando </w:t>
      </w:r>
      <w:r w:rsidR="00A90DC0">
        <w:rPr>
          <w:rFonts w:ascii="Tahoma" w:hAnsi="Tahoma" w:cs="Tahoma"/>
        </w:rPr>
        <w:t xml:space="preserve">ello </w:t>
      </w:r>
      <w:r w:rsidR="00110145" w:rsidRPr="001F4DC6">
        <w:rPr>
          <w:rFonts w:ascii="Tahoma" w:hAnsi="Tahoma" w:cs="Tahoma"/>
        </w:rPr>
        <w:t>se requiera.</w:t>
      </w:r>
    </w:p>
    <w:p w:rsidR="000A0337" w:rsidRPr="001F4DC6" w:rsidRDefault="000A0337" w:rsidP="00F67221">
      <w:pPr>
        <w:autoSpaceDE w:val="0"/>
        <w:autoSpaceDN w:val="0"/>
        <w:adjustRightInd w:val="0"/>
        <w:spacing w:line="276" w:lineRule="auto"/>
        <w:ind w:left="567" w:hanging="567"/>
        <w:jc w:val="both"/>
        <w:rPr>
          <w:rFonts w:ascii="Tahoma" w:hAnsi="Tahoma" w:cs="Tahoma"/>
        </w:rPr>
      </w:pPr>
    </w:p>
    <w:p w:rsidR="00F255E9" w:rsidRPr="001F4DC6" w:rsidRDefault="00C420DD" w:rsidP="00F67221">
      <w:pPr>
        <w:numPr>
          <w:ilvl w:val="0"/>
          <w:numId w:val="35"/>
        </w:numPr>
        <w:autoSpaceDE w:val="0"/>
        <w:autoSpaceDN w:val="0"/>
        <w:adjustRightInd w:val="0"/>
        <w:spacing w:line="276" w:lineRule="auto"/>
        <w:ind w:left="567" w:hanging="567"/>
        <w:jc w:val="both"/>
        <w:rPr>
          <w:rFonts w:ascii="Tahoma" w:hAnsi="Tahoma" w:cs="Tahoma"/>
        </w:rPr>
      </w:pPr>
      <w:r w:rsidRPr="00C420DD">
        <w:rPr>
          <w:rFonts w:ascii="Tahoma" w:hAnsi="Tahoma" w:cs="Tahoma"/>
          <w:snapToGrid w:val="0"/>
        </w:rPr>
        <w:t>El</w:t>
      </w:r>
      <w:r>
        <w:rPr>
          <w:rFonts w:ascii="Tahoma" w:hAnsi="Tahoma" w:cs="Tahoma"/>
          <w:b/>
          <w:i/>
          <w:snapToGrid w:val="0"/>
        </w:rPr>
        <w:t xml:space="preserve"> </w:t>
      </w:r>
      <w:r>
        <w:rPr>
          <w:rFonts w:ascii="Tahoma" w:hAnsi="Tahoma" w:cs="Tahoma"/>
          <w:b/>
          <w:snapToGrid w:val="0"/>
        </w:rPr>
        <w:t>Proponente Individual</w:t>
      </w:r>
      <w:r>
        <w:rPr>
          <w:rFonts w:ascii="Tahoma" w:hAnsi="Tahoma" w:cs="Tahoma"/>
          <w:b/>
          <w:i/>
          <w:snapToGrid w:val="0"/>
        </w:rPr>
        <w:t xml:space="preserve"> </w:t>
      </w:r>
      <w:r w:rsidRPr="00C420DD">
        <w:rPr>
          <w:rFonts w:ascii="Tahoma" w:hAnsi="Tahoma" w:cs="Tahoma"/>
          <w:i/>
          <w:snapToGrid w:val="0"/>
        </w:rPr>
        <w:t xml:space="preserve">(o los integrantes de </w:t>
      </w:r>
      <w:r w:rsidRPr="00C420DD">
        <w:rPr>
          <w:rFonts w:ascii="Tahoma" w:hAnsi="Tahoma" w:cs="Tahoma"/>
          <w:b/>
          <w:i/>
          <w:snapToGrid w:val="0"/>
        </w:rPr>
        <w:t>Proponentes Plurales</w:t>
      </w:r>
      <w:r w:rsidRPr="00C420DD">
        <w:rPr>
          <w:rFonts w:ascii="Tahoma" w:hAnsi="Tahoma" w:cs="Tahoma"/>
          <w:i/>
          <w:snapToGrid w:val="0"/>
        </w:rPr>
        <w:t>)</w:t>
      </w:r>
      <w:r w:rsidRPr="001F4DC6">
        <w:rPr>
          <w:rFonts w:ascii="Tahoma" w:hAnsi="Tahoma" w:cs="Tahoma"/>
        </w:rPr>
        <w:t xml:space="preserve"> </w:t>
      </w:r>
      <w:r>
        <w:rPr>
          <w:rFonts w:ascii="Tahoma" w:hAnsi="Tahoma" w:cs="Tahoma"/>
        </w:rPr>
        <w:t>h</w:t>
      </w:r>
      <w:r w:rsidR="00C003C2" w:rsidRPr="001F4DC6">
        <w:rPr>
          <w:rFonts w:ascii="Tahoma" w:hAnsi="Tahoma" w:cs="Tahoma"/>
        </w:rPr>
        <w:t>a</w:t>
      </w:r>
      <w:r>
        <w:rPr>
          <w:rFonts w:ascii="Tahoma" w:hAnsi="Tahoma" w:cs="Tahoma"/>
        </w:rPr>
        <w:t>(n)</w:t>
      </w:r>
      <w:r w:rsidR="00C003C2" w:rsidRPr="001F4DC6">
        <w:rPr>
          <w:rFonts w:ascii="Tahoma" w:hAnsi="Tahoma" w:cs="Tahoma"/>
        </w:rPr>
        <w:t xml:space="preserve"> proporcionado informac</w:t>
      </w:r>
      <w:r w:rsidR="00B45FBD" w:rsidRPr="001F4DC6">
        <w:rPr>
          <w:rFonts w:ascii="Tahoma" w:hAnsi="Tahoma" w:cs="Tahoma"/>
        </w:rPr>
        <w:t>ión exacta, fehaciente y veraz;</w:t>
      </w:r>
      <w:r w:rsidR="005E1523" w:rsidRPr="001F4DC6">
        <w:rPr>
          <w:rFonts w:ascii="Tahoma" w:hAnsi="Tahoma" w:cs="Tahoma"/>
        </w:rPr>
        <w:t xml:space="preserve"> conf</w:t>
      </w:r>
      <w:r w:rsidR="00A90DC0">
        <w:rPr>
          <w:rFonts w:ascii="Tahoma" w:hAnsi="Tahoma" w:cs="Tahoma"/>
        </w:rPr>
        <w:t>iere(n)</w:t>
      </w:r>
      <w:r w:rsidR="005E1523" w:rsidRPr="001F4DC6">
        <w:rPr>
          <w:rFonts w:ascii="Tahoma" w:hAnsi="Tahoma" w:cs="Tahoma"/>
        </w:rPr>
        <w:t xml:space="preserve"> autorización</w:t>
      </w:r>
      <w:r w:rsidR="00C003C2" w:rsidRPr="001F4DC6">
        <w:rPr>
          <w:rFonts w:ascii="Tahoma" w:hAnsi="Tahoma" w:cs="Tahoma"/>
        </w:rPr>
        <w:t xml:space="preserve"> expresa e irrevocable a la </w:t>
      </w:r>
      <w:r w:rsidR="00C003C2" w:rsidRPr="001F4DC6">
        <w:rPr>
          <w:rFonts w:ascii="Tahoma" w:hAnsi="Tahoma" w:cs="Tahoma"/>
          <w:b/>
        </w:rPr>
        <w:t>ANH</w:t>
      </w:r>
      <w:r w:rsidR="00C003C2" w:rsidRPr="001F4DC6">
        <w:rPr>
          <w:rFonts w:ascii="Tahoma" w:hAnsi="Tahoma" w:cs="Tahoma"/>
        </w:rPr>
        <w:t xml:space="preserve"> para verificar toda la aportada para efectos de </w:t>
      </w:r>
      <w:r w:rsidR="00C003C2" w:rsidRPr="001F4DC6">
        <w:rPr>
          <w:rFonts w:ascii="Tahoma" w:hAnsi="Tahoma" w:cs="Tahoma"/>
          <w:b/>
        </w:rPr>
        <w:t>Habilitación</w:t>
      </w:r>
      <w:r w:rsidR="00C003C2" w:rsidRPr="001F4DC6">
        <w:rPr>
          <w:rFonts w:ascii="Tahoma" w:hAnsi="Tahoma" w:cs="Tahoma"/>
        </w:rPr>
        <w:t xml:space="preserve">, incluidos cada uno </w:t>
      </w:r>
      <w:r w:rsidR="00DC01FA" w:rsidRPr="001F4DC6">
        <w:rPr>
          <w:rFonts w:ascii="Tahoma" w:hAnsi="Tahoma" w:cs="Tahoma"/>
        </w:rPr>
        <w:t xml:space="preserve">de </w:t>
      </w:r>
      <w:r w:rsidR="00C003C2" w:rsidRPr="001F4DC6">
        <w:rPr>
          <w:rFonts w:ascii="Tahoma" w:hAnsi="Tahoma" w:cs="Tahoma"/>
        </w:rPr>
        <w:t xml:space="preserve">los documentos y soportes presentados para acreditar </w:t>
      </w:r>
      <w:r w:rsidR="00C003C2" w:rsidRPr="001F4DC6">
        <w:rPr>
          <w:rFonts w:ascii="Tahoma" w:hAnsi="Tahoma" w:cs="Tahoma"/>
          <w:b/>
        </w:rPr>
        <w:t>Capacidad</w:t>
      </w:r>
      <w:r w:rsidR="00C003C2" w:rsidRPr="001F4DC6">
        <w:rPr>
          <w:rFonts w:ascii="Tahoma" w:hAnsi="Tahoma" w:cs="Tahoma"/>
        </w:rPr>
        <w:t xml:space="preserve">, </w:t>
      </w:r>
      <w:r w:rsidR="00A90DC0">
        <w:rPr>
          <w:rFonts w:ascii="Tahoma" w:hAnsi="Tahoma" w:cs="Tahoma"/>
        </w:rPr>
        <w:t>y reconoce(n)</w:t>
      </w:r>
      <w:r w:rsidR="00B45FBD" w:rsidRPr="001F4DC6">
        <w:rPr>
          <w:rFonts w:ascii="Tahoma" w:hAnsi="Tahoma" w:cs="Tahoma"/>
        </w:rPr>
        <w:t xml:space="preserve"> también expresamente que la Entidad se reserva esta </w:t>
      </w:r>
      <w:r w:rsidR="00C003C2" w:rsidRPr="001F4DC6">
        <w:rPr>
          <w:rFonts w:ascii="Tahoma" w:hAnsi="Tahoma" w:cs="Tahoma"/>
        </w:rPr>
        <w:t xml:space="preserve">facultad en todo momento, sea anterior o posterior a tal </w:t>
      </w:r>
      <w:r w:rsidR="00C003C2" w:rsidRPr="001F4DC6">
        <w:rPr>
          <w:rFonts w:ascii="Tahoma" w:hAnsi="Tahoma" w:cs="Tahoma"/>
          <w:b/>
        </w:rPr>
        <w:t>Habilitación</w:t>
      </w:r>
      <w:r w:rsidR="00C003C2" w:rsidRPr="001F4DC6">
        <w:rPr>
          <w:rFonts w:ascii="Tahoma" w:hAnsi="Tahoma" w:cs="Tahoma"/>
        </w:rPr>
        <w:t xml:space="preserve">, a la asignación de </w:t>
      </w:r>
      <w:r w:rsidR="00C003C2" w:rsidRPr="001F4DC6">
        <w:rPr>
          <w:rFonts w:ascii="Tahoma" w:hAnsi="Tahoma" w:cs="Tahoma"/>
          <w:b/>
        </w:rPr>
        <w:t>Área</w:t>
      </w:r>
      <w:r w:rsidR="00C003C2" w:rsidRPr="001F4DC6">
        <w:rPr>
          <w:rFonts w:ascii="Tahoma" w:hAnsi="Tahoma" w:cs="Tahoma"/>
        </w:rPr>
        <w:t xml:space="preserve"> o </w:t>
      </w:r>
      <w:r w:rsidR="00C003C2" w:rsidRPr="001F4DC6">
        <w:rPr>
          <w:rFonts w:ascii="Tahoma" w:hAnsi="Tahoma" w:cs="Tahoma"/>
          <w:b/>
        </w:rPr>
        <w:t>Áreas</w:t>
      </w:r>
      <w:r w:rsidR="00C003C2" w:rsidRPr="001F4DC6">
        <w:rPr>
          <w:rFonts w:ascii="Tahoma" w:hAnsi="Tahoma" w:cs="Tahoma"/>
        </w:rPr>
        <w:t xml:space="preserve">, a la adjudicación del o de los negocios jurídicos proyectados, y a la celebración de los mismos, en razón del interés general involucrado en la actuación contractual. </w:t>
      </w:r>
    </w:p>
    <w:p w:rsidR="00F255E9" w:rsidRPr="001F4DC6" w:rsidRDefault="00F255E9" w:rsidP="00F67221">
      <w:pPr>
        <w:pStyle w:val="Prrafodelista"/>
        <w:spacing w:line="276" w:lineRule="auto"/>
        <w:ind w:left="567" w:hanging="567"/>
        <w:jc w:val="both"/>
        <w:rPr>
          <w:rFonts w:ascii="Tahoma" w:hAnsi="Tahoma" w:cs="Tahoma"/>
        </w:rPr>
      </w:pPr>
    </w:p>
    <w:p w:rsidR="00F255E9" w:rsidRPr="001F4DC6" w:rsidRDefault="00A90DC0" w:rsidP="00F67221">
      <w:pPr>
        <w:numPr>
          <w:ilvl w:val="0"/>
          <w:numId w:val="35"/>
        </w:numPr>
        <w:autoSpaceDE w:val="0"/>
        <w:autoSpaceDN w:val="0"/>
        <w:adjustRightInd w:val="0"/>
        <w:spacing w:line="276" w:lineRule="auto"/>
        <w:ind w:left="567" w:hanging="567"/>
        <w:jc w:val="both"/>
        <w:rPr>
          <w:rFonts w:ascii="Tahoma" w:hAnsi="Tahoma" w:cs="Tahoma"/>
          <w:bCs/>
          <w:lang w:eastAsia="es-CO"/>
        </w:rPr>
      </w:pPr>
      <w:r w:rsidRPr="00C420DD">
        <w:rPr>
          <w:rFonts w:ascii="Tahoma" w:hAnsi="Tahoma" w:cs="Tahoma"/>
          <w:snapToGrid w:val="0"/>
        </w:rPr>
        <w:t>El</w:t>
      </w:r>
      <w:r>
        <w:rPr>
          <w:rFonts w:ascii="Tahoma" w:hAnsi="Tahoma" w:cs="Tahoma"/>
          <w:b/>
          <w:i/>
          <w:snapToGrid w:val="0"/>
        </w:rPr>
        <w:t xml:space="preserve"> </w:t>
      </w:r>
      <w:r>
        <w:rPr>
          <w:rFonts w:ascii="Tahoma" w:hAnsi="Tahoma" w:cs="Tahoma"/>
          <w:b/>
          <w:snapToGrid w:val="0"/>
        </w:rPr>
        <w:t>Proponente Individual</w:t>
      </w:r>
      <w:r>
        <w:rPr>
          <w:rFonts w:ascii="Tahoma" w:hAnsi="Tahoma" w:cs="Tahoma"/>
          <w:b/>
          <w:i/>
          <w:snapToGrid w:val="0"/>
        </w:rPr>
        <w:t xml:space="preserve"> </w:t>
      </w:r>
      <w:r w:rsidRPr="00C420DD">
        <w:rPr>
          <w:rFonts w:ascii="Tahoma" w:hAnsi="Tahoma" w:cs="Tahoma"/>
          <w:i/>
          <w:snapToGrid w:val="0"/>
        </w:rPr>
        <w:t xml:space="preserve">(o los integrantes de </w:t>
      </w:r>
      <w:r w:rsidRPr="00C420DD">
        <w:rPr>
          <w:rFonts w:ascii="Tahoma" w:hAnsi="Tahoma" w:cs="Tahoma"/>
          <w:b/>
          <w:i/>
          <w:snapToGrid w:val="0"/>
        </w:rPr>
        <w:t>Proponentes Plurales</w:t>
      </w:r>
      <w:r w:rsidRPr="00C420DD">
        <w:rPr>
          <w:rFonts w:ascii="Tahoma" w:hAnsi="Tahoma" w:cs="Tahoma"/>
          <w:i/>
          <w:snapToGrid w:val="0"/>
        </w:rPr>
        <w:t>)</w:t>
      </w:r>
      <w:r w:rsidRPr="001F4DC6">
        <w:rPr>
          <w:rFonts w:ascii="Tahoma" w:hAnsi="Tahoma" w:cs="Tahoma"/>
        </w:rPr>
        <w:t xml:space="preserve"> </w:t>
      </w:r>
      <w:r>
        <w:rPr>
          <w:rFonts w:ascii="Tahoma" w:hAnsi="Tahoma" w:cs="Tahoma"/>
        </w:rPr>
        <w:t xml:space="preserve">se </w:t>
      </w:r>
      <w:r>
        <w:rPr>
          <w:rFonts w:ascii="Tahoma" w:hAnsi="Tahoma" w:cs="Tahoma"/>
          <w:bCs/>
          <w:lang w:eastAsia="es-CO"/>
        </w:rPr>
        <w:t>c</w:t>
      </w:r>
      <w:r w:rsidR="00B24335" w:rsidRPr="001F4DC6">
        <w:rPr>
          <w:rFonts w:ascii="Tahoma" w:hAnsi="Tahoma" w:cs="Tahoma"/>
          <w:bCs/>
          <w:lang w:eastAsia="es-CO"/>
        </w:rPr>
        <w:t>ompromete</w:t>
      </w:r>
      <w:r>
        <w:rPr>
          <w:rFonts w:ascii="Tahoma" w:hAnsi="Tahoma" w:cs="Tahoma"/>
          <w:bCs/>
          <w:lang w:eastAsia="es-CO"/>
        </w:rPr>
        <w:t>(n)</w:t>
      </w:r>
      <w:r w:rsidR="00B24335" w:rsidRPr="001F4DC6">
        <w:rPr>
          <w:rFonts w:ascii="Tahoma" w:hAnsi="Tahoma" w:cs="Tahoma"/>
          <w:bCs/>
          <w:lang w:eastAsia="es-CO"/>
        </w:rPr>
        <w:t xml:space="preserve"> a informar a la </w:t>
      </w:r>
      <w:r w:rsidR="00B24335" w:rsidRPr="001F4DC6">
        <w:rPr>
          <w:rFonts w:ascii="Tahoma" w:eastAsia="Calibri" w:hAnsi="Tahoma" w:cs="Tahoma"/>
          <w:b/>
          <w:bCs/>
          <w:lang w:val="es-CO" w:eastAsia="es-CO"/>
        </w:rPr>
        <w:t>ANH</w:t>
      </w:r>
      <w:r w:rsidR="00B24335" w:rsidRPr="001F4DC6">
        <w:rPr>
          <w:rFonts w:ascii="Tahoma" w:eastAsia="Calibri" w:hAnsi="Tahoma" w:cs="Tahoma"/>
          <w:bCs/>
          <w:lang w:val="es-CO" w:eastAsia="es-CO"/>
        </w:rPr>
        <w:t>,</w:t>
      </w:r>
      <w:r w:rsidR="00B24335" w:rsidRPr="001F4DC6">
        <w:rPr>
          <w:rFonts w:ascii="Tahoma" w:hAnsi="Tahoma" w:cs="Tahoma"/>
          <w:bCs/>
          <w:lang w:eastAsia="es-CO"/>
        </w:rPr>
        <w:t xml:space="preserve"> </w:t>
      </w:r>
      <w:r w:rsidR="007A027A" w:rsidRPr="001F4DC6">
        <w:rPr>
          <w:rFonts w:ascii="Tahoma" w:hAnsi="Tahoma" w:cs="Tahoma"/>
          <w:bCs/>
          <w:lang w:eastAsia="es-CO"/>
        </w:rPr>
        <w:t xml:space="preserve">bajo su exclusiva responsabilidad, </w:t>
      </w:r>
      <w:r w:rsidR="00B24335" w:rsidRPr="001F4DC6">
        <w:rPr>
          <w:rFonts w:ascii="Tahoma" w:hAnsi="Tahoma" w:cs="Tahoma"/>
          <w:bCs/>
          <w:lang w:eastAsia="es-CO"/>
        </w:rPr>
        <w:t>con la debida anticipación y por escrito</w:t>
      </w:r>
      <w:r w:rsidR="007A027A" w:rsidRPr="001F4DC6">
        <w:rPr>
          <w:rFonts w:ascii="Tahoma" w:hAnsi="Tahoma" w:cs="Tahoma"/>
          <w:bCs/>
          <w:lang w:eastAsia="es-CO"/>
        </w:rPr>
        <w:t>,</w:t>
      </w:r>
      <w:r w:rsidR="00B24335" w:rsidRPr="001F4DC6">
        <w:rPr>
          <w:rFonts w:ascii="Tahoma" w:hAnsi="Tahoma" w:cs="Tahoma"/>
          <w:bCs/>
          <w:lang w:eastAsia="es-CO"/>
        </w:rPr>
        <w:t xml:space="preserve"> cualquier modificación que se registre en </w:t>
      </w:r>
      <w:r w:rsidR="00F255E9" w:rsidRPr="001F4DC6">
        <w:rPr>
          <w:rFonts w:ascii="Tahoma" w:hAnsi="Tahoma" w:cs="Tahoma"/>
          <w:bCs/>
          <w:lang w:eastAsia="es-CO"/>
        </w:rPr>
        <w:t>dirección, teléfonos, facsímil y correo electrónico</w:t>
      </w:r>
      <w:r w:rsidR="00DC01FA" w:rsidRPr="001F4DC6">
        <w:rPr>
          <w:rFonts w:ascii="Tahoma" w:hAnsi="Tahoma" w:cs="Tahoma"/>
          <w:bCs/>
          <w:lang w:eastAsia="es-CO"/>
        </w:rPr>
        <w:t>,</w:t>
      </w:r>
      <w:r w:rsidR="00F255E9" w:rsidRPr="001F4DC6">
        <w:rPr>
          <w:rFonts w:ascii="Tahoma" w:hAnsi="Tahoma" w:cs="Tahoma"/>
          <w:bCs/>
          <w:lang w:eastAsia="es-CO"/>
        </w:rPr>
        <w:t xml:space="preserve"> </w:t>
      </w:r>
      <w:r w:rsidR="007A027A" w:rsidRPr="001F4DC6">
        <w:rPr>
          <w:rFonts w:ascii="Tahoma" w:hAnsi="Tahoma" w:cs="Tahoma"/>
          <w:bCs/>
          <w:lang w:eastAsia="es-CO"/>
        </w:rPr>
        <w:t xml:space="preserve">puesto que la Entidad parte de los consignados en esta </w:t>
      </w:r>
      <w:r w:rsidR="007A027A" w:rsidRPr="001F4DC6">
        <w:rPr>
          <w:rFonts w:ascii="Tahoma" w:hAnsi="Tahoma" w:cs="Tahoma"/>
          <w:b/>
          <w:bCs/>
          <w:lang w:eastAsia="es-CO"/>
        </w:rPr>
        <w:t>Carta</w:t>
      </w:r>
      <w:r w:rsidR="007A027A" w:rsidRPr="001F4DC6">
        <w:rPr>
          <w:rFonts w:ascii="Tahoma" w:hAnsi="Tahoma" w:cs="Tahoma"/>
          <w:bCs/>
          <w:lang w:eastAsia="es-CO"/>
        </w:rPr>
        <w:t xml:space="preserve"> </w:t>
      </w:r>
      <w:r w:rsidR="00F255E9" w:rsidRPr="001F4DC6">
        <w:rPr>
          <w:rFonts w:ascii="Tahoma" w:hAnsi="Tahoma" w:cs="Tahoma"/>
          <w:bCs/>
          <w:lang w:eastAsia="es-CO"/>
        </w:rPr>
        <w:t>para todos los efectos relacionados con las comunicaciones y notificaciones</w:t>
      </w:r>
      <w:r w:rsidR="00DC01FA" w:rsidRPr="001F4DC6">
        <w:rPr>
          <w:rFonts w:ascii="Tahoma" w:hAnsi="Tahoma" w:cs="Tahoma"/>
          <w:bCs/>
          <w:lang w:eastAsia="es-CO"/>
        </w:rPr>
        <w:t>,</w:t>
      </w:r>
      <w:r w:rsidR="00F255E9" w:rsidRPr="001F4DC6">
        <w:rPr>
          <w:rFonts w:ascii="Tahoma" w:hAnsi="Tahoma" w:cs="Tahoma"/>
          <w:bCs/>
          <w:lang w:eastAsia="es-CO"/>
        </w:rPr>
        <w:t xml:space="preserve"> a que se refieren los </w:t>
      </w:r>
      <w:r w:rsidR="00F255E9" w:rsidRPr="001F4DC6">
        <w:rPr>
          <w:rFonts w:ascii="Tahoma" w:hAnsi="Tahoma" w:cs="Tahoma"/>
          <w:b/>
          <w:lang w:eastAsia="es-CO"/>
        </w:rPr>
        <w:t>Términos de Referencia</w:t>
      </w:r>
      <w:r w:rsidR="00F255E9" w:rsidRPr="001F4DC6">
        <w:rPr>
          <w:rFonts w:ascii="Tahoma" w:hAnsi="Tahoma" w:cs="Tahoma"/>
          <w:bCs/>
          <w:lang w:eastAsia="es-CO"/>
        </w:rPr>
        <w:t>.</w:t>
      </w:r>
    </w:p>
    <w:p w:rsidR="00F255E9" w:rsidRPr="001F4DC6" w:rsidRDefault="00F255E9" w:rsidP="00F67221">
      <w:pPr>
        <w:pStyle w:val="Default"/>
        <w:spacing w:line="276" w:lineRule="auto"/>
        <w:ind w:left="567" w:hanging="567"/>
        <w:jc w:val="both"/>
        <w:rPr>
          <w:rFonts w:ascii="Tahoma" w:hAnsi="Tahoma" w:cs="Tahoma"/>
          <w:color w:val="auto"/>
        </w:rPr>
      </w:pPr>
    </w:p>
    <w:p w:rsidR="00F255E9" w:rsidRPr="001F4DC6" w:rsidRDefault="00F255E9" w:rsidP="00F67221">
      <w:pPr>
        <w:numPr>
          <w:ilvl w:val="0"/>
          <w:numId w:val="35"/>
        </w:numPr>
        <w:autoSpaceDE w:val="0"/>
        <w:autoSpaceDN w:val="0"/>
        <w:adjustRightInd w:val="0"/>
        <w:spacing w:line="276" w:lineRule="auto"/>
        <w:ind w:left="567" w:hanging="567"/>
        <w:jc w:val="both"/>
        <w:rPr>
          <w:rFonts w:ascii="Tahoma" w:hAnsi="Tahoma" w:cs="Tahoma"/>
        </w:rPr>
      </w:pPr>
      <w:r w:rsidRPr="001F4DC6">
        <w:rPr>
          <w:rFonts w:ascii="Tahoma" w:hAnsi="Tahoma" w:cs="Tahoma"/>
          <w:bCs/>
          <w:lang w:eastAsia="es-CO"/>
        </w:rPr>
        <w:t xml:space="preserve">Los </w:t>
      </w:r>
      <w:r w:rsidRPr="001F4DC6">
        <w:rPr>
          <w:rFonts w:ascii="Tahoma" w:hAnsi="Tahoma" w:cs="Tahoma"/>
          <w:b/>
          <w:lang w:eastAsia="es-CO"/>
        </w:rPr>
        <w:t xml:space="preserve">Formatos </w:t>
      </w:r>
      <w:r w:rsidRPr="001F4DC6">
        <w:rPr>
          <w:rFonts w:ascii="Tahoma" w:hAnsi="Tahoma" w:cs="Tahoma"/>
          <w:lang w:eastAsia="es-CO"/>
        </w:rPr>
        <w:t xml:space="preserve">adjuntos </w:t>
      </w:r>
      <w:r w:rsidR="007A027A" w:rsidRPr="001F4DC6">
        <w:rPr>
          <w:rFonts w:ascii="Tahoma" w:hAnsi="Tahoma" w:cs="Tahoma"/>
          <w:lang w:eastAsia="es-CO"/>
        </w:rPr>
        <w:t>fueron</w:t>
      </w:r>
      <w:r w:rsidR="007A027A" w:rsidRPr="001F4DC6">
        <w:rPr>
          <w:rFonts w:ascii="Tahoma" w:hAnsi="Tahoma" w:cs="Tahoma"/>
          <w:bCs/>
          <w:lang w:eastAsia="es-CO"/>
        </w:rPr>
        <w:t xml:space="preserve"> diligenciados</w:t>
      </w:r>
      <w:r w:rsidR="007A027A" w:rsidRPr="001F4DC6">
        <w:rPr>
          <w:rFonts w:ascii="Tahoma" w:hAnsi="Tahoma" w:cs="Tahoma"/>
          <w:lang w:eastAsia="es-CO"/>
        </w:rPr>
        <w:t xml:space="preserve"> y la documentación que los soporta obtenida con sujeción a</w:t>
      </w:r>
      <w:r w:rsidRPr="001F4DC6">
        <w:rPr>
          <w:rFonts w:ascii="Tahoma" w:hAnsi="Tahoma" w:cs="Tahoma"/>
          <w:bCs/>
          <w:lang w:eastAsia="es-CO"/>
        </w:rPr>
        <w:t xml:space="preserve"> las instru</w:t>
      </w:r>
      <w:r w:rsidR="00DC01FA" w:rsidRPr="001F4DC6">
        <w:rPr>
          <w:rFonts w:ascii="Tahoma" w:hAnsi="Tahoma" w:cs="Tahoma"/>
          <w:bCs/>
          <w:lang w:eastAsia="es-CO"/>
        </w:rPr>
        <w:t>cciones impartidas en el</w:t>
      </w:r>
      <w:r w:rsidR="007A027A" w:rsidRPr="001F4DC6">
        <w:rPr>
          <w:rFonts w:ascii="Tahoma" w:hAnsi="Tahoma" w:cs="Tahoma"/>
          <w:bCs/>
          <w:lang w:eastAsia="es-CO"/>
        </w:rPr>
        <w:t xml:space="preserve"> texto</w:t>
      </w:r>
      <w:r w:rsidR="00DC01FA" w:rsidRPr="001F4DC6">
        <w:rPr>
          <w:rFonts w:ascii="Tahoma" w:hAnsi="Tahoma" w:cs="Tahoma"/>
          <w:bCs/>
          <w:lang w:eastAsia="es-CO"/>
        </w:rPr>
        <w:t xml:space="preserve"> de aquellos</w:t>
      </w:r>
      <w:r w:rsidR="007A027A" w:rsidRPr="001F4DC6">
        <w:rPr>
          <w:rFonts w:ascii="Tahoma" w:hAnsi="Tahoma" w:cs="Tahoma"/>
          <w:bCs/>
          <w:lang w:eastAsia="es-CO"/>
        </w:rPr>
        <w:t xml:space="preserve"> y</w:t>
      </w:r>
      <w:r w:rsidRPr="001F4DC6">
        <w:rPr>
          <w:rFonts w:ascii="Tahoma" w:hAnsi="Tahoma" w:cs="Tahoma"/>
          <w:bCs/>
          <w:lang w:eastAsia="es-CO"/>
        </w:rPr>
        <w:t xml:space="preserve"> en los </w:t>
      </w:r>
      <w:r w:rsidRPr="001F4DC6">
        <w:rPr>
          <w:rFonts w:ascii="Tahoma" w:hAnsi="Tahoma" w:cs="Tahoma"/>
          <w:b/>
          <w:lang w:eastAsia="es-CO"/>
        </w:rPr>
        <w:t>Términos de Referencia</w:t>
      </w:r>
      <w:r w:rsidR="007A027A" w:rsidRPr="001F4DC6">
        <w:rPr>
          <w:rFonts w:ascii="Tahoma" w:hAnsi="Tahoma" w:cs="Tahoma"/>
          <w:b/>
          <w:lang w:eastAsia="es-CO"/>
        </w:rPr>
        <w:t xml:space="preserve"> </w:t>
      </w:r>
      <w:r w:rsidR="007A027A" w:rsidRPr="001F4DC6">
        <w:rPr>
          <w:rFonts w:ascii="Tahoma" w:hAnsi="Tahoma" w:cs="Tahoma"/>
          <w:lang w:eastAsia="es-CO"/>
        </w:rPr>
        <w:t>del</w:t>
      </w:r>
      <w:r w:rsidR="007A027A" w:rsidRPr="001F4DC6">
        <w:rPr>
          <w:rFonts w:ascii="Tahoma" w:hAnsi="Tahoma" w:cs="Tahoma"/>
          <w:b/>
          <w:lang w:eastAsia="es-CO"/>
        </w:rPr>
        <w:t xml:space="preserve"> Procedimiento</w:t>
      </w:r>
      <w:r w:rsidRPr="001F4DC6">
        <w:rPr>
          <w:rFonts w:ascii="Tahoma" w:hAnsi="Tahoma" w:cs="Tahoma"/>
          <w:bCs/>
          <w:lang w:eastAsia="es-CO"/>
        </w:rPr>
        <w:t xml:space="preserve">, </w:t>
      </w:r>
      <w:r w:rsidR="007A027A" w:rsidRPr="001F4DC6">
        <w:rPr>
          <w:rFonts w:ascii="Tahoma" w:hAnsi="Tahoma" w:cs="Tahoma"/>
          <w:bCs/>
          <w:lang w:eastAsia="es-CO"/>
        </w:rPr>
        <w:t>sin que se hubieran introducido cambios o ajustes ni alterado</w:t>
      </w:r>
      <w:r w:rsidRPr="001F4DC6">
        <w:rPr>
          <w:rFonts w:ascii="Tahoma" w:hAnsi="Tahoma" w:cs="Tahoma"/>
          <w:bCs/>
          <w:lang w:eastAsia="es-CO"/>
        </w:rPr>
        <w:t xml:space="preserve"> el orden de la información solicitada.</w:t>
      </w:r>
    </w:p>
    <w:p w:rsidR="00F255E9" w:rsidRPr="001F4DC6" w:rsidRDefault="00F255E9" w:rsidP="00F67221">
      <w:pPr>
        <w:autoSpaceDE w:val="0"/>
        <w:autoSpaceDN w:val="0"/>
        <w:adjustRightInd w:val="0"/>
        <w:spacing w:line="276" w:lineRule="auto"/>
        <w:ind w:left="708"/>
        <w:rPr>
          <w:rFonts w:ascii="Tahoma" w:hAnsi="Tahoma" w:cs="Tahoma"/>
        </w:rPr>
      </w:pPr>
    </w:p>
    <w:p w:rsidR="00F255E9" w:rsidRPr="001F4DC6" w:rsidRDefault="004E5D84" w:rsidP="00F67221">
      <w:pPr>
        <w:pStyle w:val="Default"/>
        <w:spacing w:line="276" w:lineRule="auto"/>
        <w:jc w:val="both"/>
        <w:rPr>
          <w:rFonts w:ascii="Tahoma" w:hAnsi="Tahoma" w:cs="Tahoma"/>
        </w:rPr>
      </w:pPr>
      <w:r w:rsidRPr="001F4DC6">
        <w:rPr>
          <w:rFonts w:ascii="Tahoma" w:hAnsi="Tahoma" w:cs="Tahoma"/>
        </w:rPr>
        <w:t>Las notificaciones, comunicaciones y, en general, la correspondencia especial relacionada con la “</w:t>
      </w:r>
      <w:r w:rsidRPr="001F4DC6">
        <w:rPr>
          <w:rFonts w:ascii="Tahoma" w:hAnsi="Tahoma" w:cs="Tahoma"/>
          <w:b/>
          <w:i/>
        </w:rPr>
        <w:t>Ronda Colombia 201</w:t>
      </w:r>
      <w:r w:rsidR="00C31460" w:rsidRPr="001F4DC6">
        <w:rPr>
          <w:rFonts w:ascii="Tahoma" w:hAnsi="Tahoma" w:cs="Tahoma"/>
          <w:b/>
          <w:i/>
        </w:rPr>
        <w:t>4</w:t>
      </w:r>
      <w:r w:rsidRPr="001F4DC6">
        <w:rPr>
          <w:rFonts w:ascii="Tahoma" w:hAnsi="Tahoma" w:cs="Tahoma"/>
          <w:i/>
        </w:rPr>
        <w:t>”</w:t>
      </w:r>
      <w:r w:rsidRPr="001F4DC6">
        <w:rPr>
          <w:rFonts w:ascii="Tahoma" w:hAnsi="Tahoma" w:cs="Tahoma"/>
        </w:rPr>
        <w:t xml:space="preserve"> debe cursarse a la siguiente dirección, no obstante que el </w:t>
      </w:r>
      <w:r w:rsidRPr="001F4DC6">
        <w:rPr>
          <w:rFonts w:ascii="Tahoma" w:hAnsi="Tahoma" w:cs="Tahoma"/>
          <w:b/>
        </w:rPr>
        <w:t>Proponente</w:t>
      </w:r>
      <w:r w:rsidRPr="001F4DC6">
        <w:rPr>
          <w:rFonts w:ascii="Tahoma" w:hAnsi="Tahoma" w:cs="Tahoma"/>
        </w:rPr>
        <w:t xml:space="preserve"> que represento tiene claro que las actuaciones inherentes a la misma se publicarán en la Página WEB de la </w:t>
      </w:r>
      <w:r w:rsidRPr="001F4DC6">
        <w:rPr>
          <w:rFonts w:ascii="Tahoma" w:eastAsia="Calibri" w:hAnsi="Tahoma" w:cs="Tahoma"/>
          <w:b/>
        </w:rPr>
        <w:t xml:space="preserve">ANH </w:t>
      </w:r>
      <w:r w:rsidR="00E7475A" w:rsidRPr="001F4DC6">
        <w:rPr>
          <w:rFonts w:ascii="Tahoma" w:eastAsia="Calibri" w:hAnsi="Tahoma" w:cs="Tahoma"/>
        </w:rPr>
        <w:t>.</w:t>
      </w:r>
      <w:r w:rsidRPr="001F4DC6">
        <w:rPr>
          <w:rFonts w:ascii="Tahoma" w:eastAsia="Calibri" w:hAnsi="Tahoma" w:cs="Tahoma"/>
        </w:rPr>
        <w:t xml:space="preserve"> </w:t>
      </w:r>
      <w:r w:rsidRPr="001F4DC6">
        <w:rPr>
          <w:rFonts w:ascii="Tahoma" w:hAnsi="Tahoma" w:cs="Tahoma"/>
          <w:b/>
        </w:rPr>
        <w:t xml:space="preserve"> </w:t>
      </w:r>
      <w:r w:rsidRPr="001F4DC6">
        <w:rPr>
          <w:rFonts w:ascii="Tahoma" w:hAnsi="Tahoma" w:cs="Tahoma"/>
        </w:rPr>
        <w:t xml:space="preserve"> </w:t>
      </w:r>
      <w:r w:rsidR="00F255E9" w:rsidRPr="001F4DC6">
        <w:rPr>
          <w:rFonts w:ascii="Tahoma" w:hAnsi="Tahoma" w:cs="Tahoma"/>
        </w:rPr>
        <w:t xml:space="preserve"> </w:t>
      </w:r>
    </w:p>
    <w:p w:rsidR="00F255E9" w:rsidRDefault="00F255E9" w:rsidP="00F67221">
      <w:pPr>
        <w:pStyle w:val="Default"/>
        <w:spacing w:line="276" w:lineRule="auto"/>
        <w:jc w:val="both"/>
        <w:rPr>
          <w:rFonts w:ascii="Tahoma" w:hAnsi="Tahoma" w:cs="Tahoma"/>
        </w:rPr>
      </w:pPr>
    </w:p>
    <w:p w:rsidR="00A90DC0" w:rsidRPr="001F4DC6" w:rsidRDefault="00A90DC0" w:rsidP="00F67221">
      <w:pPr>
        <w:pStyle w:val="Default"/>
        <w:spacing w:line="276" w:lineRule="auto"/>
        <w:jc w:val="both"/>
        <w:rPr>
          <w:rFonts w:ascii="Tahoma" w:hAnsi="Tahoma" w:cs="Tahoma"/>
        </w:rPr>
      </w:pPr>
    </w:p>
    <w:tbl>
      <w:tblPr>
        <w:tblStyle w:val="Tablaconcuadrcula"/>
        <w:tblW w:w="0" w:type="auto"/>
        <w:tblInd w:w="108" w:type="dxa"/>
        <w:tblLook w:val="04A0" w:firstRow="1" w:lastRow="0" w:firstColumn="1" w:lastColumn="0" w:noHBand="0" w:noVBand="1"/>
      </w:tblPr>
      <w:tblGrid>
        <w:gridCol w:w="2775"/>
        <w:gridCol w:w="6286"/>
      </w:tblGrid>
      <w:tr w:rsidR="00E7475A" w:rsidRPr="001F4DC6" w:rsidTr="00A90DC0">
        <w:trPr>
          <w:trHeight w:hRule="exact" w:val="454"/>
        </w:trPr>
        <w:tc>
          <w:tcPr>
            <w:tcW w:w="9438" w:type="dxa"/>
            <w:gridSpan w:val="2"/>
            <w:vAlign w:val="center"/>
          </w:tcPr>
          <w:p w:rsidR="00E7475A" w:rsidRPr="001F4DC6" w:rsidRDefault="00E7475A" w:rsidP="00F67221">
            <w:pPr>
              <w:pStyle w:val="Default"/>
              <w:spacing w:line="276" w:lineRule="auto"/>
              <w:rPr>
                <w:rFonts w:ascii="Tahoma" w:hAnsi="Tahoma" w:cs="Tahoma"/>
                <w:b/>
              </w:rPr>
            </w:pPr>
            <w:r w:rsidRPr="001F4DC6">
              <w:rPr>
                <w:rFonts w:ascii="Tahoma" w:hAnsi="Tahoma" w:cs="Tahoma"/>
                <w:b/>
              </w:rPr>
              <w:lastRenderedPageBreak/>
              <w:t>Proponente:</w:t>
            </w:r>
          </w:p>
          <w:p w:rsidR="00E7475A" w:rsidRPr="001F4DC6" w:rsidRDefault="00E7475A" w:rsidP="00F67221">
            <w:pPr>
              <w:pStyle w:val="Default"/>
              <w:spacing w:line="276" w:lineRule="auto"/>
              <w:rPr>
                <w:rFonts w:ascii="Tahoma" w:hAnsi="Tahoma" w:cs="Tahoma"/>
                <w:b/>
              </w:rPr>
            </w:pPr>
          </w:p>
        </w:tc>
      </w:tr>
      <w:tr w:rsidR="00E7475A" w:rsidRPr="001F4DC6" w:rsidTr="00A90DC0">
        <w:trPr>
          <w:trHeight w:hRule="exact" w:val="454"/>
        </w:trPr>
        <w:tc>
          <w:tcPr>
            <w:tcW w:w="9438" w:type="dxa"/>
            <w:gridSpan w:val="2"/>
            <w:vAlign w:val="center"/>
          </w:tcPr>
          <w:p w:rsidR="00E7475A" w:rsidRPr="001F4DC6" w:rsidRDefault="00E7475A" w:rsidP="00F67221">
            <w:pPr>
              <w:pStyle w:val="Default"/>
              <w:spacing w:line="276" w:lineRule="auto"/>
              <w:rPr>
                <w:rFonts w:ascii="Tahoma" w:hAnsi="Tahoma" w:cs="Tahoma"/>
                <w:b/>
              </w:rPr>
            </w:pPr>
            <w:r w:rsidRPr="001F4DC6">
              <w:rPr>
                <w:rFonts w:ascii="Tahoma" w:hAnsi="Tahoma" w:cs="Tahoma"/>
                <w:b/>
              </w:rPr>
              <w:t>Representante:</w:t>
            </w:r>
          </w:p>
          <w:p w:rsidR="00E7475A" w:rsidRPr="001F4DC6" w:rsidRDefault="00E7475A" w:rsidP="00F67221">
            <w:pPr>
              <w:pStyle w:val="Default"/>
              <w:spacing w:line="276" w:lineRule="auto"/>
              <w:rPr>
                <w:rFonts w:ascii="Tahoma" w:hAnsi="Tahoma" w:cs="Tahoma"/>
                <w:b/>
              </w:rPr>
            </w:pPr>
          </w:p>
        </w:tc>
      </w:tr>
      <w:tr w:rsidR="00E7475A" w:rsidRPr="001F4DC6" w:rsidTr="00E7475A">
        <w:tc>
          <w:tcPr>
            <w:tcW w:w="2835" w:type="dxa"/>
          </w:tcPr>
          <w:p w:rsidR="00E7475A" w:rsidRPr="001F4DC6" w:rsidRDefault="00E7475A" w:rsidP="00F67221">
            <w:pPr>
              <w:pStyle w:val="Default"/>
              <w:spacing w:line="276" w:lineRule="auto"/>
              <w:rPr>
                <w:rFonts w:ascii="Tahoma" w:hAnsi="Tahoma" w:cs="Tahoma"/>
              </w:rPr>
            </w:pPr>
            <w:r w:rsidRPr="001F4DC6">
              <w:rPr>
                <w:rFonts w:ascii="Tahoma" w:hAnsi="Tahoma" w:cs="Tahoma"/>
              </w:rPr>
              <w:t>Dirección:</w:t>
            </w:r>
          </w:p>
        </w:tc>
        <w:tc>
          <w:tcPr>
            <w:tcW w:w="6603" w:type="dxa"/>
          </w:tcPr>
          <w:p w:rsidR="00E7475A" w:rsidRPr="001F4DC6" w:rsidRDefault="00E7475A" w:rsidP="00F67221">
            <w:pPr>
              <w:pStyle w:val="Default"/>
              <w:spacing w:line="276" w:lineRule="auto"/>
              <w:rPr>
                <w:rFonts w:ascii="Tahoma" w:hAnsi="Tahoma" w:cs="Tahoma"/>
              </w:rPr>
            </w:pPr>
          </w:p>
        </w:tc>
      </w:tr>
      <w:tr w:rsidR="00E7475A" w:rsidRPr="001F4DC6" w:rsidTr="00E7475A">
        <w:tc>
          <w:tcPr>
            <w:tcW w:w="2835" w:type="dxa"/>
          </w:tcPr>
          <w:p w:rsidR="00E7475A" w:rsidRPr="001F4DC6" w:rsidRDefault="00E7475A" w:rsidP="00F67221">
            <w:pPr>
              <w:pStyle w:val="Default"/>
              <w:spacing w:line="276" w:lineRule="auto"/>
              <w:rPr>
                <w:rFonts w:ascii="Tahoma" w:hAnsi="Tahoma" w:cs="Tahoma"/>
              </w:rPr>
            </w:pPr>
            <w:r w:rsidRPr="001F4DC6">
              <w:rPr>
                <w:rFonts w:ascii="Tahoma" w:hAnsi="Tahoma" w:cs="Tahoma"/>
              </w:rPr>
              <w:t>Ciudad:</w:t>
            </w:r>
          </w:p>
        </w:tc>
        <w:tc>
          <w:tcPr>
            <w:tcW w:w="6603" w:type="dxa"/>
          </w:tcPr>
          <w:p w:rsidR="00E7475A" w:rsidRPr="001F4DC6" w:rsidRDefault="00E7475A" w:rsidP="00F67221">
            <w:pPr>
              <w:pStyle w:val="Default"/>
              <w:spacing w:line="276" w:lineRule="auto"/>
              <w:rPr>
                <w:rFonts w:ascii="Tahoma" w:hAnsi="Tahoma" w:cs="Tahoma"/>
              </w:rPr>
            </w:pPr>
          </w:p>
        </w:tc>
      </w:tr>
      <w:tr w:rsidR="00E7475A" w:rsidRPr="001F4DC6" w:rsidTr="00E7475A">
        <w:tc>
          <w:tcPr>
            <w:tcW w:w="2835" w:type="dxa"/>
          </w:tcPr>
          <w:p w:rsidR="00E7475A" w:rsidRPr="001F4DC6" w:rsidRDefault="00E7475A" w:rsidP="00F67221">
            <w:pPr>
              <w:pStyle w:val="Default"/>
              <w:spacing w:line="276" w:lineRule="auto"/>
              <w:rPr>
                <w:rFonts w:ascii="Tahoma" w:hAnsi="Tahoma" w:cs="Tahoma"/>
              </w:rPr>
            </w:pPr>
            <w:r w:rsidRPr="001F4DC6">
              <w:rPr>
                <w:rFonts w:ascii="Tahoma" w:hAnsi="Tahoma" w:cs="Tahoma"/>
              </w:rPr>
              <w:t>País:</w:t>
            </w:r>
          </w:p>
        </w:tc>
        <w:tc>
          <w:tcPr>
            <w:tcW w:w="6603" w:type="dxa"/>
          </w:tcPr>
          <w:p w:rsidR="00E7475A" w:rsidRPr="001F4DC6" w:rsidRDefault="00E7475A" w:rsidP="00F67221">
            <w:pPr>
              <w:pStyle w:val="Default"/>
              <w:spacing w:line="276" w:lineRule="auto"/>
              <w:rPr>
                <w:rFonts w:ascii="Tahoma" w:hAnsi="Tahoma" w:cs="Tahoma"/>
              </w:rPr>
            </w:pPr>
          </w:p>
        </w:tc>
      </w:tr>
      <w:tr w:rsidR="00E7475A" w:rsidRPr="001F4DC6" w:rsidTr="00E7475A">
        <w:tc>
          <w:tcPr>
            <w:tcW w:w="2835" w:type="dxa"/>
          </w:tcPr>
          <w:p w:rsidR="00E7475A" w:rsidRPr="001F4DC6" w:rsidRDefault="00E7475A" w:rsidP="00F67221">
            <w:pPr>
              <w:pStyle w:val="Default"/>
              <w:spacing w:line="276" w:lineRule="auto"/>
              <w:rPr>
                <w:rFonts w:ascii="Tahoma" w:hAnsi="Tahoma" w:cs="Tahoma"/>
              </w:rPr>
            </w:pPr>
            <w:r w:rsidRPr="001F4DC6">
              <w:rPr>
                <w:rFonts w:ascii="Tahoma" w:hAnsi="Tahoma" w:cs="Tahoma"/>
              </w:rPr>
              <w:t>Teléfonos:</w:t>
            </w:r>
          </w:p>
        </w:tc>
        <w:tc>
          <w:tcPr>
            <w:tcW w:w="6603" w:type="dxa"/>
          </w:tcPr>
          <w:p w:rsidR="00E7475A" w:rsidRPr="001F4DC6" w:rsidRDefault="00E7475A" w:rsidP="00F67221">
            <w:pPr>
              <w:pStyle w:val="Default"/>
              <w:spacing w:line="276" w:lineRule="auto"/>
              <w:rPr>
                <w:rFonts w:ascii="Tahoma" w:hAnsi="Tahoma" w:cs="Tahoma"/>
              </w:rPr>
            </w:pPr>
          </w:p>
        </w:tc>
      </w:tr>
      <w:tr w:rsidR="00E7475A" w:rsidRPr="001F4DC6" w:rsidTr="00E7475A">
        <w:tc>
          <w:tcPr>
            <w:tcW w:w="2835" w:type="dxa"/>
          </w:tcPr>
          <w:p w:rsidR="00E7475A" w:rsidRPr="001F4DC6" w:rsidRDefault="00E7475A" w:rsidP="00F67221">
            <w:pPr>
              <w:pStyle w:val="Default"/>
              <w:spacing w:line="276" w:lineRule="auto"/>
              <w:rPr>
                <w:rFonts w:ascii="Tahoma" w:hAnsi="Tahoma" w:cs="Tahoma"/>
              </w:rPr>
            </w:pPr>
            <w:r w:rsidRPr="001F4DC6">
              <w:rPr>
                <w:rFonts w:ascii="Tahoma" w:hAnsi="Tahoma" w:cs="Tahoma"/>
              </w:rPr>
              <w:t>Facsímil:</w:t>
            </w:r>
          </w:p>
        </w:tc>
        <w:tc>
          <w:tcPr>
            <w:tcW w:w="6603" w:type="dxa"/>
          </w:tcPr>
          <w:p w:rsidR="00E7475A" w:rsidRPr="001F4DC6" w:rsidRDefault="00E7475A" w:rsidP="00F67221">
            <w:pPr>
              <w:pStyle w:val="Default"/>
              <w:spacing w:line="276" w:lineRule="auto"/>
              <w:rPr>
                <w:rFonts w:ascii="Tahoma" w:hAnsi="Tahoma" w:cs="Tahoma"/>
              </w:rPr>
            </w:pPr>
          </w:p>
        </w:tc>
      </w:tr>
      <w:tr w:rsidR="00E7475A" w:rsidRPr="001F4DC6" w:rsidTr="00E7475A">
        <w:tc>
          <w:tcPr>
            <w:tcW w:w="2835" w:type="dxa"/>
          </w:tcPr>
          <w:p w:rsidR="00E7475A" w:rsidRPr="001F4DC6" w:rsidRDefault="00E7475A" w:rsidP="00F67221">
            <w:pPr>
              <w:pStyle w:val="Default"/>
              <w:spacing w:line="276" w:lineRule="auto"/>
              <w:rPr>
                <w:rFonts w:ascii="Tahoma" w:hAnsi="Tahoma" w:cs="Tahoma"/>
              </w:rPr>
            </w:pPr>
            <w:r w:rsidRPr="001F4DC6">
              <w:rPr>
                <w:rFonts w:ascii="Tahoma" w:hAnsi="Tahoma" w:cs="Tahoma"/>
              </w:rPr>
              <w:t>Correo Electrónico</w:t>
            </w:r>
            <w:r w:rsidR="00DC01FA" w:rsidRPr="001F4DC6">
              <w:rPr>
                <w:rFonts w:ascii="Tahoma" w:hAnsi="Tahoma" w:cs="Tahoma"/>
              </w:rPr>
              <w:t>:</w:t>
            </w:r>
          </w:p>
        </w:tc>
        <w:tc>
          <w:tcPr>
            <w:tcW w:w="6603" w:type="dxa"/>
          </w:tcPr>
          <w:p w:rsidR="00E7475A" w:rsidRPr="001F4DC6" w:rsidRDefault="00E7475A" w:rsidP="00F67221">
            <w:pPr>
              <w:pStyle w:val="Default"/>
              <w:spacing w:line="276" w:lineRule="auto"/>
              <w:rPr>
                <w:rFonts w:ascii="Tahoma" w:hAnsi="Tahoma" w:cs="Tahoma"/>
              </w:rPr>
            </w:pPr>
          </w:p>
        </w:tc>
      </w:tr>
    </w:tbl>
    <w:p w:rsidR="00E7475A" w:rsidRPr="001F4DC6" w:rsidRDefault="00E7475A" w:rsidP="00F67221">
      <w:pPr>
        <w:pStyle w:val="Default"/>
        <w:spacing w:line="276" w:lineRule="auto"/>
        <w:rPr>
          <w:rFonts w:ascii="Tahoma" w:hAnsi="Tahoma" w:cs="Tahoma"/>
        </w:rPr>
      </w:pPr>
    </w:p>
    <w:p w:rsidR="00E7475A" w:rsidRPr="001F4DC6" w:rsidRDefault="00E7475A" w:rsidP="00F67221">
      <w:pPr>
        <w:pStyle w:val="Default"/>
        <w:spacing w:line="276" w:lineRule="auto"/>
        <w:jc w:val="center"/>
        <w:rPr>
          <w:rFonts w:ascii="Tahoma" w:hAnsi="Tahoma" w:cs="Tahoma"/>
          <w:b/>
        </w:rPr>
      </w:pPr>
      <w:r w:rsidRPr="001F4DC6">
        <w:rPr>
          <w:rFonts w:ascii="Tahoma" w:hAnsi="Tahoma" w:cs="Tahoma"/>
          <w:b/>
        </w:rPr>
        <w:t>Relación de Documentos Adjuntos</w:t>
      </w:r>
    </w:p>
    <w:p w:rsidR="00E7475A" w:rsidRPr="001F4DC6" w:rsidRDefault="00E7475A" w:rsidP="00F67221">
      <w:pPr>
        <w:pStyle w:val="Default"/>
        <w:spacing w:line="276" w:lineRule="auto"/>
        <w:jc w:val="both"/>
        <w:rPr>
          <w:rFonts w:ascii="Tahoma" w:hAnsi="Tahoma" w:cs="Tahoma"/>
        </w:rPr>
      </w:pPr>
    </w:p>
    <w:p w:rsidR="00D40871" w:rsidRPr="001F4DC6" w:rsidRDefault="00D40871" w:rsidP="00F67221">
      <w:pPr>
        <w:pStyle w:val="Default"/>
        <w:numPr>
          <w:ilvl w:val="0"/>
          <w:numId w:val="41"/>
        </w:numPr>
        <w:spacing w:line="276" w:lineRule="auto"/>
        <w:ind w:left="567" w:hanging="567"/>
        <w:jc w:val="both"/>
        <w:rPr>
          <w:rFonts w:ascii="Tahoma" w:hAnsi="Tahoma" w:cs="Tahoma"/>
        </w:rPr>
      </w:pPr>
      <w:r w:rsidRPr="001F4DC6">
        <w:rPr>
          <w:rFonts w:ascii="Tahoma" w:hAnsi="Tahoma" w:cs="Tahoma"/>
        </w:rPr>
        <w:t xml:space="preserve">Fotocopia del Registro Único Tributario, RUT, del </w:t>
      </w:r>
      <w:r w:rsidRPr="001F4DC6">
        <w:rPr>
          <w:rFonts w:ascii="Tahoma" w:hAnsi="Tahoma" w:cs="Tahoma"/>
          <w:b/>
        </w:rPr>
        <w:t xml:space="preserve">Proponente Individual </w:t>
      </w:r>
      <w:r w:rsidRPr="001F4DC6">
        <w:rPr>
          <w:rFonts w:ascii="Tahoma" w:hAnsi="Tahoma" w:cs="Tahoma"/>
        </w:rPr>
        <w:t xml:space="preserve">o de los integrantes de </w:t>
      </w:r>
      <w:r w:rsidRPr="001F4DC6">
        <w:rPr>
          <w:rFonts w:ascii="Tahoma" w:hAnsi="Tahoma" w:cs="Tahoma"/>
          <w:b/>
        </w:rPr>
        <w:t xml:space="preserve">Proponentes Plurales </w:t>
      </w:r>
      <w:r w:rsidRPr="001F4DC6">
        <w:rPr>
          <w:rFonts w:ascii="Tahoma" w:hAnsi="Tahoma" w:cs="Tahoma"/>
        </w:rPr>
        <w:t>que sean sujetos de impuestos en Colombia.</w:t>
      </w:r>
    </w:p>
    <w:p w:rsidR="00D40871" w:rsidRPr="001F4DC6" w:rsidRDefault="00D40871" w:rsidP="00F67221">
      <w:pPr>
        <w:pStyle w:val="Default"/>
        <w:spacing w:line="276" w:lineRule="auto"/>
        <w:ind w:left="567" w:hanging="567"/>
        <w:jc w:val="both"/>
        <w:rPr>
          <w:rFonts w:ascii="Tahoma" w:hAnsi="Tahoma" w:cs="Tahoma"/>
        </w:rPr>
      </w:pPr>
    </w:p>
    <w:p w:rsidR="00D40871" w:rsidRPr="001F4DC6" w:rsidRDefault="00D40871" w:rsidP="00F67221">
      <w:pPr>
        <w:pStyle w:val="Default"/>
        <w:numPr>
          <w:ilvl w:val="0"/>
          <w:numId w:val="41"/>
        </w:numPr>
        <w:spacing w:line="276" w:lineRule="auto"/>
        <w:ind w:left="567" w:hanging="567"/>
        <w:jc w:val="both"/>
        <w:rPr>
          <w:rFonts w:ascii="Tahoma" w:hAnsi="Tahoma" w:cs="Tahoma"/>
        </w:rPr>
      </w:pPr>
      <w:r w:rsidRPr="001F4DC6">
        <w:rPr>
          <w:rFonts w:ascii="Tahoma" w:hAnsi="Tahoma" w:cs="Tahoma"/>
        </w:rPr>
        <w:t xml:space="preserve">Fotocopia del documento de identidad de quien suscribe la presenta </w:t>
      </w:r>
      <w:r w:rsidRPr="001F4DC6">
        <w:rPr>
          <w:rFonts w:ascii="Tahoma" w:hAnsi="Tahoma" w:cs="Tahoma"/>
          <w:b/>
        </w:rPr>
        <w:t>Carta</w:t>
      </w:r>
      <w:r w:rsidRPr="001F4DC6">
        <w:rPr>
          <w:rFonts w:ascii="Tahoma" w:hAnsi="Tahoma" w:cs="Tahoma"/>
        </w:rPr>
        <w:t>.</w:t>
      </w:r>
    </w:p>
    <w:p w:rsidR="00D40871" w:rsidRPr="001F4DC6" w:rsidRDefault="00D40871" w:rsidP="00F67221">
      <w:pPr>
        <w:pStyle w:val="Prrafodelista"/>
        <w:spacing w:line="276" w:lineRule="auto"/>
        <w:rPr>
          <w:rFonts w:ascii="Tahoma" w:hAnsi="Tahoma" w:cs="Tahoma"/>
        </w:rPr>
      </w:pPr>
    </w:p>
    <w:p w:rsidR="00D40871" w:rsidRPr="001F4DC6" w:rsidRDefault="00D40871" w:rsidP="00F67221">
      <w:pPr>
        <w:pStyle w:val="Default"/>
        <w:numPr>
          <w:ilvl w:val="0"/>
          <w:numId w:val="41"/>
        </w:numPr>
        <w:spacing w:line="276" w:lineRule="auto"/>
        <w:ind w:left="567" w:hanging="567"/>
        <w:jc w:val="both"/>
        <w:rPr>
          <w:rFonts w:ascii="Tahoma" w:hAnsi="Tahoma" w:cs="Tahoma"/>
        </w:rPr>
      </w:pPr>
      <w:r w:rsidRPr="001F4DC6">
        <w:rPr>
          <w:rFonts w:ascii="Tahoma" w:hAnsi="Tahoma" w:cs="Tahoma"/>
        </w:rPr>
        <w:t>Índice de los Documentos que se presentan</w:t>
      </w:r>
      <w:r w:rsidR="00B4104C">
        <w:rPr>
          <w:rFonts w:ascii="Tahoma" w:hAnsi="Tahoma" w:cs="Tahoma"/>
        </w:rPr>
        <w:t>.</w:t>
      </w:r>
    </w:p>
    <w:p w:rsidR="00D40871" w:rsidRPr="001F4DC6" w:rsidRDefault="00D40871" w:rsidP="00F67221">
      <w:pPr>
        <w:pStyle w:val="Default"/>
        <w:spacing w:line="276" w:lineRule="auto"/>
        <w:rPr>
          <w:rFonts w:ascii="Tahoma" w:hAnsi="Tahoma" w:cs="Tahoma"/>
        </w:rPr>
      </w:pPr>
    </w:p>
    <w:p w:rsidR="00E7475A" w:rsidRPr="001F4DC6" w:rsidRDefault="00E7475A" w:rsidP="00F67221">
      <w:pPr>
        <w:pStyle w:val="Default"/>
        <w:spacing w:line="276" w:lineRule="auto"/>
        <w:ind w:left="851" w:hanging="851"/>
        <w:jc w:val="both"/>
        <w:rPr>
          <w:rFonts w:ascii="Tahoma" w:hAnsi="Tahoma" w:cs="Tahoma"/>
        </w:rPr>
      </w:pPr>
      <w:r w:rsidRPr="001F4DC6">
        <w:rPr>
          <w:rFonts w:ascii="Tahoma" w:hAnsi="Tahoma" w:cs="Tahoma"/>
          <w:b/>
        </w:rPr>
        <w:t>1.-</w:t>
      </w:r>
      <w:r w:rsidRPr="001F4DC6">
        <w:rPr>
          <w:rFonts w:ascii="Tahoma" w:hAnsi="Tahoma" w:cs="Tahoma"/>
          <w:b/>
        </w:rPr>
        <w:tab/>
        <w:t>Capacidad Jurídica</w:t>
      </w:r>
      <w:r w:rsidR="000352BB" w:rsidRPr="001F4DC6">
        <w:rPr>
          <w:rFonts w:ascii="Tahoma" w:hAnsi="Tahoma" w:cs="Tahoma"/>
          <w:b/>
        </w:rPr>
        <w:t xml:space="preserve"> </w:t>
      </w:r>
      <w:r w:rsidR="000352BB" w:rsidRPr="001F4DC6">
        <w:rPr>
          <w:rFonts w:ascii="Tahoma" w:hAnsi="Tahoma" w:cs="Tahoma"/>
        </w:rPr>
        <w:t>en los Términos de los Numerales 1.1</w:t>
      </w:r>
      <w:r w:rsidR="00C31460" w:rsidRPr="001F4DC6">
        <w:rPr>
          <w:rFonts w:ascii="Tahoma" w:hAnsi="Tahoma" w:cs="Tahoma"/>
        </w:rPr>
        <w:t>7</w:t>
      </w:r>
      <w:r w:rsidR="000352BB" w:rsidRPr="001F4DC6">
        <w:rPr>
          <w:rFonts w:ascii="Tahoma" w:hAnsi="Tahoma" w:cs="Tahoma"/>
        </w:rPr>
        <w:t>, 6.3</w:t>
      </w:r>
      <w:r w:rsidR="00C31460" w:rsidRPr="001F4DC6">
        <w:rPr>
          <w:rFonts w:ascii="Tahoma" w:hAnsi="Tahoma" w:cs="Tahoma"/>
        </w:rPr>
        <w:t xml:space="preserve"> y 6.4.</w:t>
      </w:r>
    </w:p>
    <w:p w:rsidR="00E7475A" w:rsidRPr="001F4DC6" w:rsidRDefault="00E7475A" w:rsidP="00F67221">
      <w:pPr>
        <w:pStyle w:val="Default"/>
        <w:spacing w:line="276" w:lineRule="auto"/>
        <w:rPr>
          <w:rFonts w:ascii="Tahoma" w:hAnsi="Tahoma" w:cs="Tahoma"/>
          <w:b/>
        </w:rPr>
      </w:pPr>
    </w:p>
    <w:p w:rsidR="00E7475A" w:rsidRPr="001F4DC6" w:rsidRDefault="000B599E" w:rsidP="00F67221">
      <w:pPr>
        <w:pStyle w:val="Default"/>
        <w:spacing w:line="276" w:lineRule="auto"/>
        <w:ind w:left="851" w:hanging="851"/>
        <w:rPr>
          <w:rFonts w:ascii="Tahoma" w:hAnsi="Tahoma" w:cs="Tahoma"/>
          <w:b/>
        </w:rPr>
      </w:pPr>
      <w:r w:rsidRPr="001F4DC6">
        <w:rPr>
          <w:rFonts w:ascii="Tahoma" w:hAnsi="Tahoma" w:cs="Tahoma"/>
          <w:b/>
        </w:rPr>
        <w:t>Personas Jurídicas Colombianas</w:t>
      </w:r>
    </w:p>
    <w:p w:rsidR="00E7475A" w:rsidRPr="001F4DC6" w:rsidRDefault="00E7475A" w:rsidP="00F67221">
      <w:pPr>
        <w:pStyle w:val="Default"/>
        <w:spacing w:line="276" w:lineRule="auto"/>
        <w:rPr>
          <w:rFonts w:ascii="Tahoma" w:hAnsi="Tahoma" w:cs="Tahoma"/>
        </w:rPr>
      </w:pPr>
    </w:p>
    <w:p w:rsidR="00E7475A" w:rsidRPr="001F4DC6" w:rsidRDefault="000B599E" w:rsidP="00F67221">
      <w:pPr>
        <w:pStyle w:val="Default"/>
        <w:numPr>
          <w:ilvl w:val="1"/>
          <w:numId w:val="36"/>
        </w:numPr>
        <w:spacing w:line="276" w:lineRule="auto"/>
        <w:ind w:left="851" w:hanging="851"/>
        <w:jc w:val="both"/>
        <w:rPr>
          <w:rFonts w:ascii="Tahoma" w:hAnsi="Tahoma" w:cs="Tahoma"/>
        </w:rPr>
      </w:pPr>
      <w:r w:rsidRPr="001F4DC6">
        <w:rPr>
          <w:rFonts w:ascii="Tahoma" w:hAnsi="Tahoma" w:cs="Tahoma"/>
        </w:rPr>
        <w:t>Certificado de existencia y representación legal o de Registro Único Empresarial y Social, en su caso, con arreglo a</w:t>
      </w:r>
      <w:r w:rsidR="00257B95" w:rsidRPr="001F4DC6">
        <w:rPr>
          <w:rFonts w:ascii="Tahoma" w:hAnsi="Tahoma" w:cs="Tahoma"/>
        </w:rPr>
        <w:t xml:space="preserve"> </w:t>
      </w:r>
      <w:r w:rsidRPr="001F4DC6">
        <w:rPr>
          <w:rFonts w:ascii="Tahoma" w:hAnsi="Tahoma" w:cs="Tahoma"/>
        </w:rPr>
        <w:t>l</w:t>
      </w:r>
      <w:r w:rsidR="00257B95" w:rsidRPr="001F4DC6">
        <w:rPr>
          <w:rFonts w:ascii="Tahoma" w:hAnsi="Tahoma" w:cs="Tahoma"/>
        </w:rPr>
        <w:t>os</w:t>
      </w:r>
      <w:r w:rsidRPr="001F4DC6">
        <w:rPr>
          <w:rFonts w:ascii="Tahoma" w:hAnsi="Tahoma" w:cs="Tahoma"/>
        </w:rPr>
        <w:t xml:space="preserve"> numeral</w:t>
      </w:r>
      <w:r w:rsidR="00257B95" w:rsidRPr="001F4DC6">
        <w:rPr>
          <w:rFonts w:ascii="Tahoma" w:hAnsi="Tahoma" w:cs="Tahoma"/>
        </w:rPr>
        <w:t>es</w:t>
      </w:r>
      <w:r w:rsidRPr="001F4DC6">
        <w:rPr>
          <w:rFonts w:ascii="Tahoma" w:hAnsi="Tahoma" w:cs="Tahoma"/>
        </w:rPr>
        <w:t xml:space="preserve"> 6.3.1</w:t>
      </w:r>
      <w:r w:rsidR="00257B95" w:rsidRPr="001F4DC6">
        <w:rPr>
          <w:rFonts w:ascii="Tahoma" w:hAnsi="Tahoma" w:cs="Tahoma"/>
        </w:rPr>
        <w:t xml:space="preserve"> </w:t>
      </w:r>
      <w:r w:rsidR="00014940" w:rsidRPr="001F4DC6">
        <w:rPr>
          <w:rFonts w:ascii="Tahoma" w:hAnsi="Tahoma" w:cs="Tahoma"/>
        </w:rPr>
        <w:t xml:space="preserve">a 6.3.3 </w:t>
      </w:r>
      <w:r w:rsidR="00257B95" w:rsidRPr="001F4DC6">
        <w:rPr>
          <w:rFonts w:ascii="Tahoma" w:hAnsi="Tahoma" w:cs="Tahoma"/>
        </w:rPr>
        <w:t>y 6.4.1</w:t>
      </w:r>
      <w:r w:rsidRPr="001F4DC6">
        <w:rPr>
          <w:rFonts w:ascii="Tahoma" w:hAnsi="Tahoma" w:cs="Tahoma"/>
        </w:rPr>
        <w:t xml:space="preserve"> de los </w:t>
      </w:r>
      <w:r w:rsidRPr="001F4DC6">
        <w:rPr>
          <w:rFonts w:ascii="Tahoma" w:hAnsi="Tahoma" w:cs="Tahoma"/>
          <w:b/>
        </w:rPr>
        <w:t>Términos de Referencia</w:t>
      </w:r>
      <w:r w:rsidRPr="001F4DC6">
        <w:rPr>
          <w:rFonts w:ascii="Tahoma" w:hAnsi="Tahoma" w:cs="Tahoma"/>
        </w:rPr>
        <w:t>.</w:t>
      </w:r>
    </w:p>
    <w:p w:rsidR="000B599E" w:rsidRPr="001F4DC6" w:rsidRDefault="000B599E" w:rsidP="00F67221">
      <w:pPr>
        <w:pStyle w:val="Default"/>
        <w:spacing w:line="276" w:lineRule="auto"/>
        <w:ind w:left="851"/>
        <w:jc w:val="both"/>
        <w:rPr>
          <w:rFonts w:ascii="Tahoma" w:hAnsi="Tahoma" w:cs="Tahoma"/>
        </w:rPr>
      </w:pPr>
    </w:p>
    <w:p w:rsidR="00014940" w:rsidRPr="001F4DC6" w:rsidRDefault="000B599E" w:rsidP="00F67221">
      <w:pPr>
        <w:pStyle w:val="Default"/>
        <w:numPr>
          <w:ilvl w:val="1"/>
          <w:numId w:val="36"/>
        </w:numPr>
        <w:spacing w:line="276" w:lineRule="auto"/>
        <w:ind w:left="851" w:hanging="851"/>
        <w:jc w:val="both"/>
        <w:rPr>
          <w:rFonts w:ascii="Tahoma" w:hAnsi="Tahoma" w:cs="Tahoma"/>
        </w:rPr>
      </w:pPr>
      <w:r w:rsidRPr="001F4DC6">
        <w:rPr>
          <w:rFonts w:ascii="Tahoma" w:hAnsi="Tahoma" w:cs="Tahoma"/>
        </w:rPr>
        <w:t>Estatutos Soci</w:t>
      </w:r>
      <w:r w:rsidR="00257B95" w:rsidRPr="001F4DC6">
        <w:rPr>
          <w:rFonts w:ascii="Tahoma" w:hAnsi="Tahoma" w:cs="Tahoma"/>
        </w:rPr>
        <w:t>ales vigentes, de ser necesario,</w:t>
      </w:r>
      <w:r w:rsidRPr="001F4DC6">
        <w:rPr>
          <w:rFonts w:ascii="Tahoma" w:hAnsi="Tahoma" w:cs="Tahoma"/>
        </w:rPr>
        <w:t xml:space="preserve"> </w:t>
      </w:r>
      <w:r w:rsidR="00257B95" w:rsidRPr="001F4DC6">
        <w:rPr>
          <w:rFonts w:ascii="Tahoma" w:hAnsi="Tahoma" w:cs="Tahoma"/>
        </w:rPr>
        <w:t xml:space="preserve">también </w:t>
      </w:r>
      <w:r w:rsidRPr="001F4DC6">
        <w:rPr>
          <w:rFonts w:ascii="Tahoma" w:hAnsi="Tahoma" w:cs="Tahoma"/>
        </w:rPr>
        <w:t xml:space="preserve">conforme </w:t>
      </w:r>
      <w:r w:rsidR="00014940" w:rsidRPr="001F4DC6">
        <w:rPr>
          <w:rFonts w:ascii="Tahoma" w:hAnsi="Tahoma" w:cs="Tahoma"/>
        </w:rPr>
        <w:t xml:space="preserve">a los numerales 6.3.1 a 6.3.3 y 6.4.1 de los </w:t>
      </w:r>
      <w:r w:rsidR="00014940" w:rsidRPr="001F4DC6">
        <w:rPr>
          <w:rFonts w:ascii="Tahoma" w:hAnsi="Tahoma" w:cs="Tahoma"/>
          <w:b/>
        </w:rPr>
        <w:t>Términos de Referencia</w:t>
      </w:r>
      <w:r w:rsidR="00014940" w:rsidRPr="001F4DC6">
        <w:rPr>
          <w:rFonts w:ascii="Tahoma" w:hAnsi="Tahoma" w:cs="Tahoma"/>
        </w:rPr>
        <w:t>.</w:t>
      </w:r>
    </w:p>
    <w:p w:rsidR="000B599E" w:rsidRPr="001F4DC6" w:rsidRDefault="000B599E" w:rsidP="00F67221">
      <w:pPr>
        <w:pStyle w:val="Default"/>
        <w:spacing w:line="276" w:lineRule="auto"/>
        <w:ind w:left="851"/>
        <w:jc w:val="both"/>
        <w:rPr>
          <w:rFonts w:ascii="Tahoma" w:hAnsi="Tahoma" w:cs="Tahoma"/>
        </w:rPr>
      </w:pPr>
    </w:p>
    <w:p w:rsidR="000B599E" w:rsidRPr="001F4DC6" w:rsidRDefault="000B599E" w:rsidP="00F67221">
      <w:pPr>
        <w:pStyle w:val="Default"/>
        <w:numPr>
          <w:ilvl w:val="1"/>
          <w:numId w:val="36"/>
        </w:numPr>
        <w:spacing w:line="276" w:lineRule="auto"/>
        <w:ind w:left="851" w:hanging="851"/>
        <w:jc w:val="both"/>
        <w:rPr>
          <w:rFonts w:ascii="Tahoma" w:hAnsi="Tahoma" w:cs="Tahoma"/>
        </w:rPr>
      </w:pPr>
      <w:r w:rsidRPr="001F4DC6">
        <w:rPr>
          <w:rFonts w:ascii="Tahoma" w:hAnsi="Tahoma" w:cs="Tahoma"/>
        </w:rPr>
        <w:t>Ejemplar del acta del órgano social competente en la que consten las atribuciones y facultades otorgadas al representante legal, conforme a</w:t>
      </w:r>
      <w:r w:rsidR="00DC01FA" w:rsidRPr="001F4DC6">
        <w:rPr>
          <w:rFonts w:ascii="Tahoma" w:hAnsi="Tahoma" w:cs="Tahoma"/>
        </w:rPr>
        <w:t xml:space="preserve"> </w:t>
      </w:r>
      <w:r w:rsidRPr="001F4DC6">
        <w:rPr>
          <w:rFonts w:ascii="Tahoma" w:hAnsi="Tahoma" w:cs="Tahoma"/>
        </w:rPr>
        <w:t>l</w:t>
      </w:r>
      <w:r w:rsidR="00DC01FA" w:rsidRPr="001F4DC6">
        <w:rPr>
          <w:rFonts w:ascii="Tahoma" w:hAnsi="Tahoma" w:cs="Tahoma"/>
        </w:rPr>
        <w:t>os</w:t>
      </w:r>
      <w:r w:rsidRPr="001F4DC6">
        <w:rPr>
          <w:rFonts w:ascii="Tahoma" w:hAnsi="Tahoma" w:cs="Tahoma"/>
        </w:rPr>
        <w:t xml:space="preserve"> numeral</w:t>
      </w:r>
      <w:r w:rsidR="00DC01FA" w:rsidRPr="001F4DC6">
        <w:rPr>
          <w:rFonts w:ascii="Tahoma" w:hAnsi="Tahoma" w:cs="Tahoma"/>
        </w:rPr>
        <w:t>es</w:t>
      </w:r>
      <w:r w:rsidRPr="001F4DC6">
        <w:rPr>
          <w:rFonts w:ascii="Tahoma" w:hAnsi="Tahoma" w:cs="Tahoma"/>
        </w:rPr>
        <w:t xml:space="preserve"> </w:t>
      </w:r>
      <w:r w:rsidR="00DC01FA" w:rsidRPr="001F4DC6">
        <w:rPr>
          <w:rFonts w:ascii="Tahoma" w:hAnsi="Tahoma" w:cs="Tahoma"/>
        </w:rPr>
        <w:t xml:space="preserve">6.3.1 a 6.3.3, 6.3.9 y 6.4.1 de los </w:t>
      </w:r>
      <w:r w:rsidR="00DC01FA" w:rsidRPr="001F4DC6">
        <w:rPr>
          <w:rFonts w:ascii="Tahoma" w:hAnsi="Tahoma" w:cs="Tahoma"/>
          <w:b/>
        </w:rPr>
        <w:t>Términos de Referencia</w:t>
      </w:r>
      <w:r w:rsidRPr="001F4DC6">
        <w:rPr>
          <w:rFonts w:ascii="Tahoma" w:hAnsi="Tahoma" w:cs="Tahoma"/>
        </w:rPr>
        <w:t>, si éste tiene limitaciones para cualquiera de los efectos allí establecidos.</w:t>
      </w:r>
    </w:p>
    <w:p w:rsidR="000B599E" w:rsidRPr="001F4DC6" w:rsidRDefault="000B599E" w:rsidP="00F67221">
      <w:pPr>
        <w:pStyle w:val="Prrafodelista"/>
        <w:spacing w:line="276" w:lineRule="auto"/>
        <w:rPr>
          <w:rFonts w:ascii="Tahoma" w:hAnsi="Tahoma" w:cs="Tahoma"/>
        </w:rPr>
      </w:pPr>
    </w:p>
    <w:p w:rsidR="000B599E" w:rsidRPr="001F4DC6" w:rsidRDefault="000B599E" w:rsidP="00F67221">
      <w:pPr>
        <w:pStyle w:val="Default"/>
        <w:numPr>
          <w:ilvl w:val="1"/>
          <w:numId w:val="36"/>
        </w:numPr>
        <w:spacing w:line="276" w:lineRule="auto"/>
        <w:ind w:left="851" w:hanging="851"/>
        <w:jc w:val="both"/>
        <w:rPr>
          <w:rFonts w:ascii="Tahoma" w:hAnsi="Tahoma" w:cs="Tahoma"/>
        </w:rPr>
      </w:pPr>
      <w:r w:rsidRPr="001F4DC6">
        <w:rPr>
          <w:rFonts w:ascii="Tahoma" w:hAnsi="Tahoma" w:cs="Tahoma"/>
        </w:rPr>
        <w:lastRenderedPageBreak/>
        <w:t xml:space="preserve">Poder o mandato conferido al apoderado constituido para representar al </w:t>
      </w:r>
      <w:r w:rsidRPr="00B4104C">
        <w:rPr>
          <w:rFonts w:ascii="Tahoma" w:hAnsi="Tahoma" w:cs="Tahoma"/>
          <w:b/>
        </w:rPr>
        <w:t>Proponente</w:t>
      </w:r>
      <w:r w:rsidRPr="001F4DC6">
        <w:rPr>
          <w:rFonts w:ascii="Tahoma" w:hAnsi="Tahoma" w:cs="Tahoma"/>
        </w:rPr>
        <w:t>, en su caso</w:t>
      </w:r>
      <w:r w:rsidR="00257B95" w:rsidRPr="001F4DC6">
        <w:rPr>
          <w:rFonts w:ascii="Tahoma" w:hAnsi="Tahoma" w:cs="Tahoma"/>
        </w:rPr>
        <w:t>, con arreglo al numeral 6.4.4</w:t>
      </w:r>
      <w:r w:rsidR="00014940" w:rsidRPr="001F4DC6">
        <w:rPr>
          <w:rFonts w:ascii="Tahoma" w:hAnsi="Tahoma" w:cs="Tahoma"/>
        </w:rPr>
        <w:t>, segunda viñeta</w:t>
      </w:r>
      <w:r w:rsidR="00A07226" w:rsidRPr="001F4DC6">
        <w:rPr>
          <w:rFonts w:ascii="Tahoma" w:hAnsi="Tahoma" w:cs="Tahoma"/>
        </w:rPr>
        <w:t xml:space="preserve"> (</w:t>
      </w:r>
      <w:r w:rsidR="00A07226" w:rsidRPr="001F4DC6">
        <w:rPr>
          <w:rFonts w:ascii="Tahoma" w:hAnsi="Tahoma" w:cs="Tahoma"/>
        </w:rPr>
        <w:sym w:font="Wingdings" w:char="F0A7"/>
      </w:r>
      <w:r w:rsidR="00A07226" w:rsidRPr="001F4DC6">
        <w:rPr>
          <w:rFonts w:ascii="Tahoma" w:hAnsi="Tahoma" w:cs="Tahoma"/>
        </w:rPr>
        <w:t>)</w:t>
      </w:r>
      <w:r w:rsidR="00014940" w:rsidRPr="001F4DC6">
        <w:rPr>
          <w:rFonts w:ascii="Tahoma" w:hAnsi="Tahoma" w:cs="Tahoma"/>
        </w:rPr>
        <w:t>.</w:t>
      </w:r>
    </w:p>
    <w:p w:rsidR="008D7CE6" w:rsidRDefault="008D7CE6" w:rsidP="00F67221">
      <w:pPr>
        <w:pStyle w:val="Default"/>
        <w:spacing w:line="276" w:lineRule="auto"/>
        <w:rPr>
          <w:rFonts w:ascii="Tahoma" w:hAnsi="Tahoma" w:cs="Tahoma"/>
          <w:b/>
        </w:rPr>
      </w:pPr>
    </w:p>
    <w:p w:rsidR="00F255E9" w:rsidRPr="001F4DC6" w:rsidRDefault="000B599E" w:rsidP="00F67221">
      <w:pPr>
        <w:pStyle w:val="Default"/>
        <w:spacing w:line="276" w:lineRule="auto"/>
        <w:rPr>
          <w:rFonts w:ascii="Tahoma" w:hAnsi="Tahoma" w:cs="Tahoma"/>
          <w:b/>
        </w:rPr>
      </w:pPr>
      <w:r w:rsidRPr="001F4DC6">
        <w:rPr>
          <w:rFonts w:ascii="Tahoma" w:hAnsi="Tahoma" w:cs="Tahoma"/>
          <w:b/>
        </w:rPr>
        <w:t>Personas Jurídicas Extranjeras</w:t>
      </w:r>
    </w:p>
    <w:p w:rsidR="00257B95" w:rsidRPr="001F4DC6" w:rsidRDefault="00257B95" w:rsidP="00F67221">
      <w:pPr>
        <w:pStyle w:val="Default"/>
        <w:spacing w:line="276" w:lineRule="auto"/>
        <w:rPr>
          <w:rFonts w:ascii="Tahoma" w:hAnsi="Tahoma" w:cs="Tahoma"/>
          <w:b/>
        </w:rPr>
      </w:pPr>
    </w:p>
    <w:p w:rsidR="00F255E9" w:rsidRPr="001F4DC6" w:rsidRDefault="000B599E" w:rsidP="00F67221">
      <w:pPr>
        <w:pStyle w:val="Default"/>
        <w:numPr>
          <w:ilvl w:val="1"/>
          <w:numId w:val="37"/>
        </w:numPr>
        <w:spacing w:line="276" w:lineRule="auto"/>
        <w:ind w:left="851" w:hanging="851"/>
        <w:jc w:val="both"/>
        <w:rPr>
          <w:rFonts w:ascii="Tahoma" w:hAnsi="Tahoma" w:cs="Tahoma"/>
        </w:rPr>
      </w:pPr>
      <w:r w:rsidRPr="001F4DC6">
        <w:rPr>
          <w:rFonts w:ascii="Tahoma" w:hAnsi="Tahoma" w:cs="Tahoma"/>
        </w:rPr>
        <w:t>Certificado de existencia y representación legal o documento equivalente de acuerdo con la legislación aplicable, expedido por la autoridad competente del país de origen y por la del lugar de su domicilio principal, si fuere distinto al de constitución o incorporación</w:t>
      </w:r>
      <w:r w:rsidR="002620CD" w:rsidRPr="001F4DC6">
        <w:rPr>
          <w:rFonts w:ascii="Tahoma" w:hAnsi="Tahoma" w:cs="Tahoma"/>
        </w:rPr>
        <w:t>, en los términos de</w:t>
      </w:r>
      <w:r w:rsidR="00257B95" w:rsidRPr="001F4DC6">
        <w:rPr>
          <w:rFonts w:ascii="Tahoma" w:hAnsi="Tahoma" w:cs="Tahoma"/>
        </w:rPr>
        <w:t xml:space="preserve"> </w:t>
      </w:r>
      <w:r w:rsidR="002620CD" w:rsidRPr="001F4DC6">
        <w:rPr>
          <w:rFonts w:ascii="Tahoma" w:hAnsi="Tahoma" w:cs="Tahoma"/>
        </w:rPr>
        <w:t>l</w:t>
      </w:r>
      <w:r w:rsidR="00257B95" w:rsidRPr="001F4DC6">
        <w:rPr>
          <w:rFonts w:ascii="Tahoma" w:hAnsi="Tahoma" w:cs="Tahoma"/>
        </w:rPr>
        <w:t>os</w:t>
      </w:r>
      <w:r w:rsidR="002620CD" w:rsidRPr="001F4DC6">
        <w:rPr>
          <w:rFonts w:ascii="Tahoma" w:hAnsi="Tahoma" w:cs="Tahoma"/>
        </w:rPr>
        <w:t xml:space="preserve"> numeral</w:t>
      </w:r>
      <w:r w:rsidR="00257B95" w:rsidRPr="001F4DC6">
        <w:rPr>
          <w:rFonts w:ascii="Tahoma" w:hAnsi="Tahoma" w:cs="Tahoma"/>
        </w:rPr>
        <w:t>es</w:t>
      </w:r>
      <w:r w:rsidR="002620CD" w:rsidRPr="001F4DC6">
        <w:rPr>
          <w:rFonts w:ascii="Tahoma" w:hAnsi="Tahoma" w:cs="Tahoma"/>
        </w:rPr>
        <w:t xml:space="preserve"> </w:t>
      </w:r>
      <w:r w:rsidR="00257B95" w:rsidRPr="001F4DC6">
        <w:rPr>
          <w:rFonts w:ascii="Tahoma" w:hAnsi="Tahoma" w:cs="Tahoma"/>
        </w:rPr>
        <w:t xml:space="preserve">6.3.1 </w:t>
      </w:r>
      <w:r w:rsidR="00A07226" w:rsidRPr="001F4DC6">
        <w:rPr>
          <w:rFonts w:ascii="Tahoma" w:hAnsi="Tahoma" w:cs="Tahoma"/>
        </w:rPr>
        <w:t xml:space="preserve">a 6.3.3 </w:t>
      </w:r>
      <w:r w:rsidR="00257B95" w:rsidRPr="001F4DC6">
        <w:rPr>
          <w:rFonts w:ascii="Tahoma" w:hAnsi="Tahoma" w:cs="Tahoma"/>
        </w:rPr>
        <w:t xml:space="preserve">y </w:t>
      </w:r>
      <w:r w:rsidR="002620CD" w:rsidRPr="001F4DC6">
        <w:rPr>
          <w:rFonts w:ascii="Tahoma" w:hAnsi="Tahoma" w:cs="Tahoma"/>
        </w:rPr>
        <w:t xml:space="preserve">6.4.2 de los </w:t>
      </w:r>
      <w:r w:rsidR="002620CD" w:rsidRPr="001F4DC6">
        <w:rPr>
          <w:rFonts w:ascii="Tahoma" w:hAnsi="Tahoma" w:cs="Tahoma"/>
          <w:b/>
        </w:rPr>
        <w:t>Términos de Referencia</w:t>
      </w:r>
      <w:r w:rsidR="002620CD" w:rsidRPr="001F4DC6">
        <w:rPr>
          <w:rFonts w:ascii="Tahoma" w:hAnsi="Tahoma" w:cs="Tahoma"/>
        </w:rPr>
        <w:t>.</w:t>
      </w:r>
    </w:p>
    <w:p w:rsidR="002620CD" w:rsidRPr="001F4DC6" w:rsidRDefault="002620CD" w:rsidP="00F67221">
      <w:pPr>
        <w:pStyle w:val="Default"/>
        <w:spacing w:line="276" w:lineRule="auto"/>
        <w:ind w:left="851"/>
        <w:rPr>
          <w:rFonts w:ascii="Tahoma" w:hAnsi="Tahoma" w:cs="Tahoma"/>
        </w:rPr>
      </w:pPr>
    </w:p>
    <w:p w:rsidR="002620CD" w:rsidRPr="001F4DC6" w:rsidRDefault="00257B95" w:rsidP="00F67221">
      <w:pPr>
        <w:pStyle w:val="Default"/>
        <w:numPr>
          <w:ilvl w:val="1"/>
          <w:numId w:val="37"/>
        </w:numPr>
        <w:spacing w:line="276" w:lineRule="auto"/>
        <w:ind w:left="851" w:hanging="851"/>
        <w:jc w:val="both"/>
        <w:rPr>
          <w:rFonts w:ascii="Tahoma" w:hAnsi="Tahoma" w:cs="Tahoma"/>
        </w:rPr>
      </w:pPr>
      <w:r w:rsidRPr="001F4DC6">
        <w:rPr>
          <w:rFonts w:ascii="Tahoma" w:hAnsi="Tahoma" w:cs="Tahoma"/>
        </w:rPr>
        <w:t>Certificación del representante legal y del revisor fiscal o de la persona natural o jurídica responsable de la auditoría externa</w:t>
      </w:r>
      <w:r w:rsidR="00110145" w:rsidRPr="001F4DC6">
        <w:rPr>
          <w:rFonts w:ascii="Tahoma" w:hAnsi="Tahoma" w:cs="Tahoma"/>
        </w:rPr>
        <w:t xml:space="preserve"> de las operaciones de la persona jurídica, d</w:t>
      </w:r>
      <w:r w:rsidR="00B4104C">
        <w:rPr>
          <w:rFonts w:ascii="Tahoma" w:hAnsi="Tahoma" w:cs="Tahoma"/>
        </w:rPr>
        <w:t>e requerirlo</w:t>
      </w:r>
      <w:r w:rsidR="00110145" w:rsidRPr="001F4DC6">
        <w:rPr>
          <w:rFonts w:ascii="Tahoma" w:hAnsi="Tahoma" w:cs="Tahoma"/>
        </w:rPr>
        <w:t>, o, en caso contrario, por el auditor interno (Controller),</w:t>
      </w:r>
      <w:r w:rsidRPr="001F4DC6">
        <w:rPr>
          <w:rFonts w:ascii="Tahoma" w:hAnsi="Tahoma" w:cs="Tahoma"/>
        </w:rPr>
        <w:t xml:space="preserve"> en el que conste la información pertinente acerca del objeto social, el término de vigencia, la representación legal y/o las facultades o atribuciones de los distintos órganos de dirección y administración</w:t>
      </w:r>
      <w:r w:rsidR="00014940" w:rsidRPr="001F4DC6">
        <w:rPr>
          <w:rFonts w:ascii="Tahoma" w:hAnsi="Tahoma" w:cs="Tahoma"/>
        </w:rPr>
        <w:t>, si el certificado o documento equivalente conforme al numeral anterior no contiene l</w:t>
      </w:r>
      <w:r w:rsidR="00A07226" w:rsidRPr="001F4DC6">
        <w:rPr>
          <w:rFonts w:ascii="Tahoma" w:hAnsi="Tahoma" w:cs="Tahoma"/>
        </w:rPr>
        <w:t>a información solicita</w:t>
      </w:r>
      <w:r w:rsidR="00B4104C">
        <w:rPr>
          <w:rFonts w:ascii="Tahoma" w:hAnsi="Tahoma" w:cs="Tahoma"/>
        </w:rPr>
        <w:t>da</w:t>
      </w:r>
      <w:r w:rsidR="00A07226" w:rsidRPr="001F4DC6">
        <w:rPr>
          <w:rFonts w:ascii="Tahoma" w:hAnsi="Tahoma" w:cs="Tahoma"/>
        </w:rPr>
        <w:t xml:space="preserve"> completa, de acuerdo con los mismos numerales 6.3.1 a 6.3.3 y 6.4.2 de los </w:t>
      </w:r>
      <w:r w:rsidR="00A07226" w:rsidRPr="001F4DC6">
        <w:rPr>
          <w:rFonts w:ascii="Tahoma" w:hAnsi="Tahoma" w:cs="Tahoma"/>
          <w:b/>
        </w:rPr>
        <w:t>Términos de Referencia</w:t>
      </w:r>
      <w:r w:rsidR="00A07226" w:rsidRPr="001F4DC6">
        <w:rPr>
          <w:rFonts w:ascii="Tahoma" w:hAnsi="Tahoma" w:cs="Tahoma"/>
        </w:rPr>
        <w:t>.</w:t>
      </w:r>
    </w:p>
    <w:p w:rsidR="00014940" w:rsidRPr="001F4DC6" w:rsidRDefault="00014940" w:rsidP="00F67221">
      <w:pPr>
        <w:pStyle w:val="Prrafodelista"/>
        <w:spacing w:line="276" w:lineRule="auto"/>
        <w:rPr>
          <w:rFonts w:ascii="Tahoma" w:hAnsi="Tahoma" w:cs="Tahoma"/>
        </w:rPr>
      </w:pPr>
    </w:p>
    <w:p w:rsidR="00014940" w:rsidRPr="001F4DC6" w:rsidRDefault="00014940" w:rsidP="00F67221">
      <w:pPr>
        <w:pStyle w:val="Default"/>
        <w:numPr>
          <w:ilvl w:val="1"/>
          <w:numId w:val="37"/>
        </w:numPr>
        <w:spacing w:line="276" w:lineRule="auto"/>
        <w:ind w:left="851" w:hanging="851"/>
        <w:jc w:val="both"/>
        <w:rPr>
          <w:rFonts w:ascii="Tahoma" w:hAnsi="Tahoma" w:cs="Tahoma"/>
        </w:rPr>
      </w:pPr>
      <w:r w:rsidRPr="001F4DC6">
        <w:rPr>
          <w:rFonts w:ascii="Tahoma" w:hAnsi="Tahoma" w:cs="Tahoma"/>
        </w:rPr>
        <w:t>Ejemplar del acta, resolución, acuerdo o determinación procedente del órgano social competente, en la que consten las atribuciones y facultades otorgadas al representante legal, conforme a</w:t>
      </w:r>
      <w:r w:rsidR="00A07226" w:rsidRPr="001F4DC6">
        <w:rPr>
          <w:rFonts w:ascii="Tahoma" w:hAnsi="Tahoma" w:cs="Tahoma"/>
        </w:rPr>
        <w:t xml:space="preserve"> </w:t>
      </w:r>
      <w:r w:rsidRPr="001F4DC6">
        <w:rPr>
          <w:rFonts w:ascii="Tahoma" w:hAnsi="Tahoma" w:cs="Tahoma"/>
        </w:rPr>
        <w:t>l</w:t>
      </w:r>
      <w:r w:rsidR="00A07226" w:rsidRPr="001F4DC6">
        <w:rPr>
          <w:rFonts w:ascii="Tahoma" w:hAnsi="Tahoma" w:cs="Tahoma"/>
        </w:rPr>
        <w:t>os</w:t>
      </w:r>
      <w:r w:rsidRPr="001F4DC6">
        <w:rPr>
          <w:rFonts w:ascii="Tahoma" w:hAnsi="Tahoma" w:cs="Tahoma"/>
        </w:rPr>
        <w:t xml:space="preserve"> numeral</w:t>
      </w:r>
      <w:r w:rsidR="00A07226" w:rsidRPr="001F4DC6">
        <w:rPr>
          <w:rFonts w:ascii="Tahoma" w:hAnsi="Tahoma" w:cs="Tahoma"/>
        </w:rPr>
        <w:t>es</w:t>
      </w:r>
      <w:r w:rsidRPr="001F4DC6">
        <w:rPr>
          <w:rFonts w:ascii="Tahoma" w:hAnsi="Tahoma" w:cs="Tahoma"/>
        </w:rPr>
        <w:t xml:space="preserve"> </w:t>
      </w:r>
      <w:r w:rsidR="00A07226" w:rsidRPr="001F4DC6">
        <w:rPr>
          <w:rFonts w:ascii="Tahoma" w:hAnsi="Tahoma" w:cs="Tahoma"/>
        </w:rPr>
        <w:t>6.3.1 a 6.3.3, 6.3.9 y 6.4.2</w:t>
      </w:r>
      <w:r w:rsidRPr="001F4DC6">
        <w:rPr>
          <w:rFonts w:ascii="Tahoma" w:hAnsi="Tahoma" w:cs="Tahoma"/>
        </w:rPr>
        <w:t xml:space="preserve"> de los </w:t>
      </w:r>
      <w:r w:rsidRPr="001F4DC6">
        <w:rPr>
          <w:rFonts w:ascii="Tahoma" w:hAnsi="Tahoma" w:cs="Tahoma"/>
          <w:b/>
        </w:rPr>
        <w:t>Términos de Referencia</w:t>
      </w:r>
      <w:r w:rsidRPr="001F4DC6">
        <w:rPr>
          <w:rFonts w:ascii="Tahoma" w:hAnsi="Tahoma" w:cs="Tahoma"/>
        </w:rPr>
        <w:t>, si éste tiene limitaciones para cualquiera d</w:t>
      </w:r>
      <w:r w:rsidR="00F21947" w:rsidRPr="001F4DC6">
        <w:rPr>
          <w:rFonts w:ascii="Tahoma" w:hAnsi="Tahoma" w:cs="Tahoma"/>
        </w:rPr>
        <w:t>e los efectos allí establecidos.</w:t>
      </w:r>
    </w:p>
    <w:p w:rsidR="00014940" w:rsidRPr="001F4DC6" w:rsidRDefault="00014940" w:rsidP="00F67221">
      <w:pPr>
        <w:pStyle w:val="Default"/>
        <w:spacing w:line="276" w:lineRule="auto"/>
        <w:ind w:left="851"/>
        <w:jc w:val="both"/>
        <w:rPr>
          <w:rFonts w:ascii="Tahoma" w:hAnsi="Tahoma" w:cs="Tahoma"/>
        </w:rPr>
      </w:pPr>
    </w:p>
    <w:p w:rsidR="00014940" w:rsidRPr="001F4DC6" w:rsidRDefault="00014940" w:rsidP="00F67221">
      <w:pPr>
        <w:pStyle w:val="Default"/>
        <w:numPr>
          <w:ilvl w:val="1"/>
          <w:numId w:val="37"/>
        </w:numPr>
        <w:spacing w:line="276" w:lineRule="auto"/>
        <w:ind w:left="851" w:hanging="851"/>
        <w:jc w:val="both"/>
        <w:rPr>
          <w:rFonts w:ascii="Tahoma" w:hAnsi="Tahoma" w:cs="Tahoma"/>
        </w:rPr>
      </w:pPr>
      <w:r w:rsidRPr="001F4DC6">
        <w:rPr>
          <w:rFonts w:ascii="Tahoma" w:hAnsi="Tahoma" w:cs="Tahoma"/>
        </w:rPr>
        <w:t xml:space="preserve">Mandato en el que se consignen las facultades y atribuciones del apoderado en Colombia, con arreglo al numeral 6.3.10 de los mismos </w:t>
      </w:r>
      <w:r w:rsidR="00402883" w:rsidRPr="001F4DC6">
        <w:rPr>
          <w:rFonts w:ascii="Tahoma" w:hAnsi="Tahoma" w:cs="Tahoma"/>
          <w:b/>
        </w:rPr>
        <w:t>Términos</w:t>
      </w:r>
      <w:r w:rsidR="00F21947" w:rsidRPr="001F4DC6">
        <w:rPr>
          <w:rFonts w:ascii="Tahoma" w:hAnsi="Tahoma" w:cs="Tahoma"/>
        </w:rPr>
        <w:t>, en su caso</w:t>
      </w:r>
      <w:r w:rsidRPr="001F4DC6">
        <w:rPr>
          <w:rFonts w:ascii="Tahoma" w:hAnsi="Tahoma" w:cs="Tahoma"/>
        </w:rPr>
        <w:t>.</w:t>
      </w:r>
    </w:p>
    <w:p w:rsidR="00D40871" w:rsidRPr="001F4DC6" w:rsidRDefault="00D40871" w:rsidP="00F67221">
      <w:pPr>
        <w:pStyle w:val="Default"/>
        <w:spacing w:line="276" w:lineRule="auto"/>
        <w:rPr>
          <w:rFonts w:ascii="Tahoma" w:hAnsi="Tahoma" w:cs="Tahoma"/>
        </w:rPr>
      </w:pPr>
    </w:p>
    <w:p w:rsidR="00F255E9" w:rsidRPr="001F4DC6" w:rsidRDefault="00E57A3C" w:rsidP="00F67221">
      <w:pPr>
        <w:pStyle w:val="Default"/>
        <w:spacing w:line="276" w:lineRule="auto"/>
        <w:rPr>
          <w:rFonts w:ascii="Tahoma" w:hAnsi="Tahoma" w:cs="Tahoma"/>
          <w:b/>
        </w:rPr>
      </w:pPr>
      <w:r w:rsidRPr="001F4DC6">
        <w:rPr>
          <w:rFonts w:ascii="Tahoma" w:hAnsi="Tahoma" w:cs="Tahoma"/>
          <w:b/>
        </w:rPr>
        <w:t>Consorcios y Uniones Temporales</w:t>
      </w:r>
    </w:p>
    <w:p w:rsidR="00F255E9" w:rsidRPr="001F4DC6" w:rsidRDefault="00F255E9" w:rsidP="00F67221">
      <w:pPr>
        <w:pStyle w:val="Default"/>
        <w:spacing w:line="276" w:lineRule="auto"/>
        <w:rPr>
          <w:rFonts w:ascii="Tahoma" w:hAnsi="Tahoma" w:cs="Tahoma"/>
        </w:rPr>
      </w:pPr>
    </w:p>
    <w:p w:rsidR="00F255E9" w:rsidRPr="001F4DC6" w:rsidRDefault="00402883" w:rsidP="00F67221">
      <w:pPr>
        <w:pStyle w:val="Default"/>
        <w:spacing w:line="276" w:lineRule="auto"/>
        <w:jc w:val="both"/>
        <w:rPr>
          <w:rFonts w:ascii="Tahoma" w:hAnsi="Tahoma" w:cs="Tahoma"/>
        </w:rPr>
      </w:pPr>
      <w:r w:rsidRPr="001F4DC6">
        <w:rPr>
          <w:rFonts w:ascii="Tahoma" w:hAnsi="Tahoma" w:cs="Tahoma"/>
        </w:rPr>
        <w:t xml:space="preserve">Además de los previstos para las personas jurídicas nacionales y extranjeras, en los párrafos precedentes respecto de cada uno de los integrantes del </w:t>
      </w:r>
      <w:r w:rsidRPr="001F4DC6">
        <w:rPr>
          <w:rFonts w:ascii="Tahoma" w:hAnsi="Tahoma" w:cs="Tahoma"/>
          <w:b/>
        </w:rPr>
        <w:t>Proponente Plural</w:t>
      </w:r>
      <w:r w:rsidRPr="001F4DC6">
        <w:rPr>
          <w:rFonts w:ascii="Tahoma" w:hAnsi="Tahoma" w:cs="Tahoma"/>
        </w:rPr>
        <w:t xml:space="preserve">, </w:t>
      </w:r>
      <w:r w:rsidRPr="001F4DC6">
        <w:rPr>
          <w:rFonts w:ascii="Tahoma" w:hAnsi="Tahoma" w:cs="Tahoma"/>
          <w:b/>
        </w:rPr>
        <w:t xml:space="preserve">Convenio </w:t>
      </w:r>
      <w:r w:rsidRPr="001F4DC6">
        <w:rPr>
          <w:rFonts w:ascii="Tahoma" w:hAnsi="Tahoma" w:cs="Tahoma"/>
        </w:rPr>
        <w:t>en el que se acuerde la respectiva asociación, en los términos del numeral 6.4.3</w:t>
      </w:r>
      <w:r w:rsidRPr="001F4DC6">
        <w:rPr>
          <w:rFonts w:ascii="Tahoma" w:hAnsi="Tahoma" w:cs="Tahoma"/>
          <w:b/>
        </w:rPr>
        <w:t xml:space="preserve"> </w:t>
      </w:r>
      <w:r w:rsidRPr="001F4DC6">
        <w:rPr>
          <w:rFonts w:ascii="Tahoma" w:hAnsi="Tahoma" w:cs="Tahoma"/>
        </w:rPr>
        <w:t>de los</w:t>
      </w:r>
      <w:r w:rsidRPr="001F4DC6">
        <w:rPr>
          <w:rFonts w:ascii="Tahoma" w:hAnsi="Tahoma" w:cs="Tahoma"/>
          <w:b/>
        </w:rPr>
        <w:t xml:space="preserve"> Términos de Referencia</w:t>
      </w:r>
      <w:r w:rsidRPr="001F4DC6">
        <w:rPr>
          <w:rFonts w:ascii="Tahoma" w:hAnsi="Tahoma" w:cs="Tahoma"/>
        </w:rPr>
        <w:t>.</w:t>
      </w:r>
    </w:p>
    <w:p w:rsidR="00402883" w:rsidRPr="001F4DC6" w:rsidRDefault="00402883" w:rsidP="00F67221">
      <w:pPr>
        <w:pStyle w:val="Default"/>
        <w:spacing w:line="276" w:lineRule="auto"/>
        <w:jc w:val="both"/>
        <w:rPr>
          <w:rFonts w:ascii="Tahoma" w:hAnsi="Tahoma" w:cs="Tahoma"/>
        </w:rPr>
      </w:pPr>
    </w:p>
    <w:p w:rsidR="00402883" w:rsidRPr="001F4DC6" w:rsidRDefault="00402883" w:rsidP="00F67221">
      <w:pPr>
        <w:pStyle w:val="Default"/>
        <w:spacing w:line="276" w:lineRule="auto"/>
        <w:jc w:val="both"/>
        <w:rPr>
          <w:rFonts w:ascii="Tahoma" w:hAnsi="Tahoma" w:cs="Tahoma"/>
          <w:b/>
        </w:rPr>
      </w:pPr>
      <w:r w:rsidRPr="001F4DC6">
        <w:rPr>
          <w:rFonts w:ascii="Tahoma" w:hAnsi="Tahoma" w:cs="Tahoma"/>
          <w:b/>
        </w:rPr>
        <w:t>Promesas de Sociedad Futura</w:t>
      </w:r>
    </w:p>
    <w:p w:rsidR="00402883" w:rsidRPr="001F4DC6" w:rsidRDefault="00402883" w:rsidP="00F67221">
      <w:pPr>
        <w:pStyle w:val="Default"/>
        <w:spacing w:line="276" w:lineRule="auto"/>
        <w:jc w:val="both"/>
        <w:rPr>
          <w:rFonts w:ascii="Tahoma" w:hAnsi="Tahoma" w:cs="Tahoma"/>
          <w:b/>
        </w:rPr>
      </w:pPr>
    </w:p>
    <w:p w:rsidR="00402883" w:rsidRPr="001F4DC6" w:rsidRDefault="00402883" w:rsidP="00F67221">
      <w:pPr>
        <w:pStyle w:val="Default"/>
        <w:spacing w:line="276" w:lineRule="auto"/>
        <w:jc w:val="both"/>
        <w:rPr>
          <w:rFonts w:ascii="Tahoma" w:hAnsi="Tahoma" w:cs="Tahoma"/>
          <w:lang w:val="es-ES"/>
        </w:rPr>
      </w:pPr>
      <w:r w:rsidRPr="001F4DC6">
        <w:rPr>
          <w:rFonts w:ascii="Tahoma" w:hAnsi="Tahoma" w:cs="Tahoma"/>
        </w:rPr>
        <w:t xml:space="preserve">Además de los previstos para las personas jurídicas nacionales y extranjeras en los párrafos precedentes respecto de cada uno de los integrantes del </w:t>
      </w:r>
      <w:r w:rsidRPr="001F4DC6">
        <w:rPr>
          <w:rFonts w:ascii="Tahoma" w:hAnsi="Tahoma" w:cs="Tahoma"/>
          <w:b/>
        </w:rPr>
        <w:t>Proponente Plural</w:t>
      </w:r>
      <w:r w:rsidRPr="001F4DC6">
        <w:rPr>
          <w:rFonts w:ascii="Tahoma" w:hAnsi="Tahoma" w:cs="Tahoma"/>
        </w:rPr>
        <w:t xml:space="preserve">, </w:t>
      </w:r>
      <w:r w:rsidRPr="001F4DC6">
        <w:rPr>
          <w:rFonts w:ascii="Tahoma" w:hAnsi="Tahoma" w:cs="Tahoma"/>
          <w:b/>
        </w:rPr>
        <w:t>Contrato de Promesa de Sociedad</w:t>
      </w:r>
      <w:r w:rsidRPr="001F4DC6">
        <w:rPr>
          <w:rFonts w:ascii="Tahoma" w:hAnsi="Tahoma" w:cs="Tahoma"/>
        </w:rPr>
        <w:t xml:space="preserve">, debidamente celebrado y perfeccionado, con estricta sujeción al artículo 119 del Código de Comercio, en el que todos los integrantes del </w:t>
      </w:r>
      <w:r w:rsidRPr="001F4DC6">
        <w:rPr>
          <w:rFonts w:ascii="Tahoma" w:hAnsi="Tahoma" w:cs="Tahoma"/>
          <w:b/>
        </w:rPr>
        <w:t>Proponente Plural</w:t>
      </w:r>
      <w:r w:rsidRPr="001F4DC6">
        <w:rPr>
          <w:rFonts w:ascii="Tahoma" w:hAnsi="Tahoma" w:cs="Tahoma"/>
        </w:rPr>
        <w:t xml:space="preserve"> convengan las estipulaciones señala</w:t>
      </w:r>
      <w:r w:rsidR="004006A5" w:rsidRPr="001F4DC6">
        <w:rPr>
          <w:rFonts w:ascii="Tahoma" w:hAnsi="Tahoma" w:cs="Tahoma"/>
        </w:rPr>
        <w:t>da</w:t>
      </w:r>
      <w:r w:rsidRPr="001F4DC6">
        <w:rPr>
          <w:rFonts w:ascii="Tahoma" w:hAnsi="Tahoma" w:cs="Tahoma"/>
        </w:rPr>
        <w:t>s también en el Numeral 6.4.3</w:t>
      </w:r>
      <w:r w:rsidR="004006A5" w:rsidRPr="001F4DC6">
        <w:rPr>
          <w:rFonts w:ascii="Tahoma" w:hAnsi="Tahoma" w:cs="Tahoma"/>
        </w:rPr>
        <w:t xml:space="preserve"> de los </w:t>
      </w:r>
      <w:r w:rsidR="004006A5" w:rsidRPr="001F4DC6">
        <w:rPr>
          <w:rFonts w:ascii="Tahoma" w:hAnsi="Tahoma" w:cs="Tahoma"/>
          <w:b/>
        </w:rPr>
        <w:t>Términos de Referencia</w:t>
      </w:r>
      <w:r w:rsidR="004006A5" w:rsidRPr="001F4DC6">
        <w:rPr>
          <w:rFonts w:ascii="Tahoma" w:hAnsi="Tahoma" w:cs="Tahoma"/>
        </w:rPr>
        <w:t>.</w:t>
      </w:r>
    </w:p>
    <w:p w:rsidR="00402883" w:rsidRPr="001F4DC6" w:rsidRDefault="00402883" w:rsidP="00F67221">
      <w:pPr>
        <w:pStyle w:val="Default"/>
        <w:spacing w:line="276" w:lineRule="auto"/>
        <w:rPr>
          <w:rFonts w:ascii="Tahoma" w:hAnsi="Tahoma" w:cs="Tahoma"/>
        </w:rPr>
      </w:pPr>
    </w:p>
    <w:p w:rsidR="004006A5" w:rsidRPr="001F4DC6" w:rsidRDefault="004006A5" w:rsidP="00F67221">
      <w:pPr>
        <w:pStyle w:val="Default"/>
        <w:spacing w:line="276" w:lineRule="auto"/>
        <w:rPr>
          <w:rFonts w:ascii="Tahoma" w:hAnsi="Tahoma" w:cs="Tahoma"/>
          <w:b/>
        </w:rPr>
      </w:pPr>
      <w:r w:rsidRPr="001F4DC6">
        <w:rPr>
          <w:rFonts w:ascii="Tahoma" w:hAnsi="Tahoma" w:cs="Tahoma"/>
          <w:b/>
        </w:rPr>
        <w:t>Requisitos de Acreditación Comunes</w:t>
      </w:r>
    </w:p>
    <w:p w:rsidR="004006A5" w:rsidRPr="001F4DC6" w:rsidRDefault="004006A5" w:rsidP="00F67221">
      <w:pPr>
        <w:pStyle w:val="Default"/>
        <w:spacing w:line="276" w:lineRule="auto"/>
        <w:rPr>
          <w:rFonts w:ascii="Tahoma" w:hAnsi="Tahoma" w:cs="Tahoma"/>
          <w:b/>
        </w:rPr>
      </w:pPr>
    </w:p>
    <w:p w:rsidR="004006A5" w:rsidRPr="001F4DC6" w:rsidRDefault="004006A5" w:rsidP="00F67221">
      <w:pPr>
        <w:pStyle w:val="Default"/>
        <w:numPr>
          <w:ilvl w:val="0"/>
          <w:numId w:val="38"/>
        </w:numPr>
        <w:spacing w:line="276" w:lineRule="auto"/>
        <w:ind w:left="567" w:hanging="567"/>
        <w:jc w:val="both"/>
        <w:rPr>
          <w:rFonts w:ascii="Tahoma" w:hAnsi="Tahoma" w:cs="Tahoma"/>
        </w:rPr>
      </w:pPr>
      <w:r w:rsidRPr="001F4DC6">
        <w:rPr>
          <w:rFonts w:ascii="Tahoma" w:hAnsi="Tahoma" w:cs="Tahoma"/>
        </w:rPr>
        <w:t>Copia impresa de la última publicación del Boletín de Responsables Fiscales de la Contraloría General de la República, así como de la Certificación del la Procuraduría General de la Nación</w:t>
      </w:r>
      <w:r w:rsidR="00045019">
        <w:rPr>
          <w:rFonts w:ascii="Tahoma" w:hAnsi="Tahoma" w:cs="Tahoma"/>
        </w:rPr>
        <w:t>,</w:t>
      </w:r>
      <w:r w:rsidRPr="001F4DC6">
        <w:rPr>
          <w:rFonts w:ascii="Tahoma" w:hAnsi="Tahoma" w:cs="Tahoma"/>
        </w:rPr>
        <w:t xml:space="preserve"> que acredite no figurar el </w:t>
      </w:r>
      <w:r w:rsidRPr="001F4DC6">
        <w:rPr>
          <w:rFonts w:ascii="Tahoma" w:hAnsi="Tahoma" w:cs="Tahoma"/>
          <w:b/>
        </w:rPr>
        <w:t>Proponente Individual</w:t>
      </w:r>
      <w:r w:rsidRPr="001F4DC6">
        <w:rPr>
          <w:rFonts w:ascii="Tahoma" w:hAnsi="Tahoma" w:cs="Tahoma"/>
        </w:rPr>
        <w:t xml:space="preserve"> ni los integrantes del </w:t>
      </w:r>
      <w:r w:rsidRPr="001F4DC6">
        <w:rPr>
          <w:rFonts w:ascii="Tahoma" w:hAnsi="Tahoma" w:cs="Tahoma"/>
          <w:b/>
        </w:rPr>
        <w:t>Proponente Plural</w:t>
      </w:r>
      <w:r w:rsidRPr="001F4DC6">
        <w:rPr>
          <w:rFonts w:ascii="Tahoma" w:hAnsi="Tahoma" w:cs="Tahoma"/>
        </w:rPr>
        <w:t>, sus socios</w:t>
      </w:r>
      <w:r w:rsidR="00F67221" w:rsidRPr="001F4DC6">
        <w:rPr>
          <w:rFonts w:ascii="Tahoma" w:hAnsi="Tahoma" w:cs="Tahoma"/>
        </w:rPr>
        <w:t xml:space="preserve"> (salvo sociedades</w:t>
      </w:r>
      <w:r w:rsidR="007F450F" w:rsidRPr="001F4DC6">
        <w:rPr>
          <w:rFonts w:ascii="Tahoma" w:hAnsi="Tahoma" w:cs="Tahoma"/>
        </w:rPr>
        <w:t xml:space="preserve"> abiertas o</w:t>
      </w:r>
      <w:r w:rsidR="00F67221" w:rsidRPr="001F4DC6">
        <w:rPr>
          <w:rFonts w:ascii="Tahoma" w:hAnsi="Tahoma" w:cs="Tahoma"/>
        </w:rPr>
        <w:t xml:space="preserve"> inscritas en bolsa) ni sus</w:t>
      </w:r>
      <w:r w:rsidRPr="001F4DC6">
        <w:rPr>
          <w:rFonts w:ascii="Tahoma" w:hAnsi="Tahoma" w:cs="Tahoma"/>
        </w:rPr>
        <w:t xml:space="preserve"> administradores </w:t>
      </w:r>
      <w:r w:rsidR="00045019">
        <w:rPr>
          <w:rFonts w:ascii="Tahoma" w:hAnsi="Tahoma" w:cs="Tahoma"/>
        </w:rPr>
        <w:t xml:space="preserve">reportados como responsables fiscales ni </w:t>
      </w:r>
      <w:r w:rsidRPr="001F4DC6">
        <w:rPr>
          <w:rFonts w:ascii="Tahoma" w:hAnsi="Tahoma" w:cs="Tahoma"/>
        </w:rPr>
        <w:t>con antecedentes disciplinarios, de acuerdo con el numeral 6.4.4.</w:t>
      </w:r>
    </w:p>
    <w:p w:rsidR="004006A5" w:rsidRPr="001F4DC6" w:rsidRDefault="004006A5" w:rsidP="00F67221">
      <w:pPr>
        <w:pStyle w:val="Default"/>
        <w:spacing w:line="276" w:lineRule="auto"/>
        <w:ind w:left="567"/>
        <w:jc w:val="both"/>
        <w:rPr>
          <w:rFonts w:ascii="Tahoma" w:hAnsi="Tahoma" w:cs="Tahoma"/>
        </w:rPr>
      </w:pPr>
    </w:p>
    <w:p w:rsidR="004006A5" w:rsidRPr="001F4DC6" w:rsidRDefault="004006A5" w:rsidP="00F67221">
      <w:pPr>
        <w:pStyle w:val="Default"/>
        <w:numPr>
          <w:ilvl w:val="0"/>
          <w:numId w:val="38"/>
        </w:numPr>
        <w:spacing w:line="276" w:lineRule="auto"/>
        <w:ind w:left="567" w:hanging="567"/>
        <w:jc w:val="both"/>
        <w:rPr>
          <w:rFonts w:ascii="Tahoma" w:hAnsi="Tahoma" w:cs="Tahoma"/>
        </w:rPr>
      </w:pPr>
      <w:r w:rsidRPr="001F4DC6">
        <w:rPr>
          <w:rFonts w:ascii="Tahoma" w:hAnsi="Tahoma" w:cs="Tahoma"/>
        </w:rPr>
        <w:t xml:space="preserve">Certificación expedida por el representante legal </w:t>
      </w:r>
      <w:r w:rsidR="00110145" w:rsidRPr="001F4DC6">
        <w:rPr>
          <w:rFonts w:ascii="Tahoma" w:hAnsi="Tahoma" w:cs="Tahoma"/>
        </w:rPr>
        <w:t>o</w:t>
      </w:r>
      <w:r w:rsidRPr="001F4DC6">
        <w:rPr>
          <w:rFonts w:ascii="Tahoma" w:hAnsi="Tahoma" w:cs="Tahoma"/>
        </w:rPr>
        <w:t xml:space="preserve"> el revisor fiscal, de requerirlo la persona jurídica de que se trate, que acredite que el </w:t>
      </w:r>
      <w:r w:rsidRPr="001F4DC6">
        <w:rPr>
          <w:rFonts w:ascii="Tahoma" w:hAnsi="Tahoma" w:cs="Tahoma"/>
          <w:b/>
        </w:rPr>
        <w:t>Proponente Individual</w:t>
      </w:r>
      <w:r w:rsidRPr="001F4DC6">
        <w:rPr>
          <w:rFonts w:ascii="Tahoma" w:hAnsi="Tahoma" w:cs="Tahoma"/>
        </w:rPr>
        <w:t xml:space="preserve"> y los integrantes del </w:t>
      </w:r>
      <w:r w:rsidRPr="001F4DC6">
        <w:rPr>
          <w:rFonts w:ascii="Tahoma" w:hAnsi="Tahoma" w:cs="Tahoma"/>
          <w:b/>
        </w:rPr>
        <w:t>Proponente Plural</w:t>
      </w:r>
      <w:r w:rsidRPr="001F4DC6">
        <w:rPr>
          <w:rFonts w:ascii="Tahoma" w:hAnsi="Tahoma" w:cs="Tahoma"/>
        </w:rPr>
        <w:t xml:space="preserve"> se encuentran en paz y a salvo por concepto de sus obligaciones relacionadas con el Sistema General de Seguridad Social</w:t>
      </w:r>
      <w:r w:rsidR="00141E2A" w:rsidRPr="001F4DC6">
        <w:rPr>
          <w:rFonts w:ascii="Tahoma" w:hAnsi="Tahoma" w:cs="Tahoma"/>
        </w:rPr>
        <w:t>, SGSS,</w:t>
      </w:r>
      <w:r w:rsidRPr="001F4DC6">
        <w:rPr>
          <w:rFonts w:ascii="Tahoma" w:hAnsi="Tahoma" w:cs="Tahoma"/>
        </w:rPr>
        <w:t xml:space="preserve"> los aportes parafiscales</w:t>
      </w:r>
      <w:r w:rsidR="007F450F" w:rsidRPr="001F4DC6">
        <w:rPr>
          <w:rFonts w:ascii="Tahoma" w:hAnsi="Tahoma" w:cs="Tahoma"/>
        </w:rPr>
        <w:t xml:space="preserve"> y el Impuesto de Renta para la Equidad, CREE</w:t>
      </w:r>
      <w:r w:rsidRPr="001F4DC6">
        <w:rPr>
          <w:rFonts w:ascii="Tahoma" w:hAnsi="Tahoma" w:cs="Tahoma"/>
        </w:rPr>
        <w:t>, en el evento de estar sometidos al régimen correspondiente en el país, de acuerdo con los artí</w:t>
      </w:r>
      <w:r w:rsidR="007F450F" w:rsidRPr="001F4DC6">
        <w:rPr>
          <w:rFonts w:ascii="Tahoma" w:hAnsi="Tahoma" w:cs="Tahoma"/>
        </w:rPr>
        <w:t>culos 50 de la Ley 789 de 2002,</w:t>
      </w:r>
      <w:r w:rsidRPr="001F4DC6">
        <w:rPr>
          <w:rFonts w:ascii="Tahoma" w:hAnsi="Tahoma" w:cs="Tahoma"/>
        </w:rPr>
        <w:t xml:space="preserve"> 23 de la distinguida como 1150 de 2007</w:t>
      </w:r>
      <w:r w:rsidR="007F450F" w:rsidRPr="001F4DC6">
        <w:rPr>
          <w:rFonts w:ascii="Tahoma" w:hAnsi="Tahoma" w:cs="Tahoma"/>
        </w:rPr>
        <w:t xml:space="preserve"> y 1607 de 2012</w:t>
      </w:r>
      <w:r w:rsidRPr="001F4DC6">
        <w:rPr>
          <w:rFonts w:ascii="Tahoma" w:hAnsi="Tahoma" w:cs="Tahoma"/>
        </w:rPr>
        <w:t>, o normas que los desarrollen, modifi</w:t>
      </w:r>
      <w:r w:rsidR="00141E2A" w:rsidRPr="001F4DC6">
        <w:rPr>
          <w:rFonts w:ascii="Tahoma" w:hAnsi="Tahoma" w:cs="Tahoma"/>
        </w:rPr>
        <w:t>quen, complementen o sustituyan, también con arreglo al numeral 6.4.4.</w:t>
      </w:r>
    </w:p>
    <w:p w:rsidR="00141E2A" w:rsidRPr="001F4DC6" w:rsidRDefault="00141E2A" w:rsidP="00F67221">
      <w:pPr>
        <w:pStyle w:val="Prrafodelista"/>
        <w:spacing w:line="276" w:lineRule="auto"/>
        <w:rPr>
          <w:rFonts w:ascii="Tahoma" w:hAnsi="Tahoma" w:cs="Tahoma"/>
          <w:lang w:val="es-CO"/>
        </w:rPr>
      </w:pPr>
    </w:p>
    <w:p w:rsidR="00141E2A" w:rsidRPr="001F4DC6" w:rsidRDefault="00141E2A" w:rsidP="00F67221">
      <w:pPr>
        <w:pStyle w:val="Prrafodelista"/>
        <w:numPr>
          <w:ilvl w:val="0"/>
          <w:numId w:val="38"/>
        </w:numPr>
        <w:spacing w:line="276" w:lineRule="auto"/>
        <w:ind w:left="567" w:hanging="567"/>
        <w:jc w:val="both"/>
        <w:rPr>
          <w:rFonts w:ascii="Tahoma" w:hAnsi="Tahoma" w:cs="Tahoma"/>
          <w:color w:val="000000"/>
          <w:lang w:val="es-CO" w:eastAsia="es-CO"/>
        </w:rPr>
      </w:pPr>
      <w:r w:rsidRPr="001F4DC6">
        <w:rPr>
          <w:rFonts w:ascii="Tahoma" w:hAnsi="Tahoma" w:cs="Tahoma"/>
          <w:color w:val="000000"/>
          <w:lang w:val="es-CO" w:eastAsia="es-CO"/>
        </w:rPr>
        <w:t xml:space="preserve">Certificación expedida por el representante legal, el contador y el revisor fiscal o auditor externo, de requerirlo la persona jurídica de que se trate, </w:t>
      </w:r>
      <w:r w:rsidR="00110145" w:rsidRPr="001F4DC6">
        <w:rPr>
          <w:rFonts w:ascii="Tahoma" w:hAnsi="Tahoma" w:cs="Tahoma"/>
          <w:color w:val="000000"/>
          <w:lang w:val="es-CO" w:eastAsia="es-CO"/>
        </w:rPr>
        <w:t xml:space="preserve">o, en caso contrario, por el auditor interno (Controller), </w:t>
      </w:r>
      <w:r w:rsidRPr="001F4DC6">
        <w:rPr>
          <w:rFonts w:ascii="Tahoma" w:hAnsi="Tahoma" w:cs="Tahoma"/>
          <w:color w:val="000000"/>
          <w:lang w:val="es-CO" w:eastAsia="es-CO"/>
        </w:rPr>
        <w:t xml:space="preserve">que identifique en forma clara y precisa quién o quiénes ostentan la condición de </w:t>
      </w:r>
      <w:r w:rsidRPr="00045019">
        <w:rPr>
          <w:rFonts w:ascii="Tahoma" w:hAnsi="Tahoma" w:cs="Tahoma"/>
          <w:b/>
          <w:color w:val="000000"/>
          <w:lang w:val="es-CO" w:eastAsia="es-CO"/>
        </w:rPr>
        <w:t>Beneficiarios Reales</w:t>
      </w:r>
      <w:r w:rsidRPr="001F4DC6">
        <w:rPr>
          <w:rFonts w:ascii="Tahoma" w:hAnsi="Tahoma" w:cs="Tahoma"/>
          <w:color w:val="000000"/>
          <w:lang w:val="es-CO" w:eastAsia="es-CO"/>
        </w:rPr>
        <w:t xml:space="preserve"> o </w:t>
      </w:r>
      <w:r w:rsidRPr="00045019">
        <w:rPr>
          <w:rFonts w:ascii="Tahoma" w:hAnsi="Tahoma" w:cs="Tahoma"/>
          <w:b/>
          <w:color w:val="000000"/>
          <w:lang w:val="es-CO" w:eastAsia="es-CO"/>
        </w:rPr>
        <w:t>Controlantes</w:t>
      </w:r>
      <w:r w:rsidRPr="001F4DC6">
        <w:rPr>
          <w:rFonts w:ascii="Tahoma" w:hAnsi="Tahoma" w:cs="Tahoma"/>
          <w:color w:val="000000"/>
          <w:lang w:val="es-CO" w:eastAsia="es-CO"/>
        </w:rPr>
        <w:t xml:space="preserve"> del </w:t>
      </w:r>
      <w:r w:rsidRPr="001F4DC6">
        <w:rPr>
          <w:rFonts w:ascii="Tahoma" w:hAnsi="Tahoma" w:cs="Tahoma"/>
          <w:b/>
          <w:color w:val="000000"/>
          <w:lang w:val="es-CO" w:eastAsia="es-CO"/>
        </w:rPr>
        <w:t>Proponente</w:t>
      </w:r>
      <w:r w:rsidRPr="001F4DC6">
        <w:rPr>
          <w:rFonts w:ascii="Tahoma" w:hAnsi="Tahoma" w:cs="Tahoma"/>
          <w:color w:val="000000"/>
          <w:lang w:val="es-CO" w:eastAsia="es-CO"/>
        </w:rPr>
        <w:t xml:space="preserve"> o de los integrantes de </w:t>
      </w:r>
      <w:r w:rsidRPr="001F4DC6">
        <w:rPr>
          <w:rFonts w:ascii="Tahoma" w:hAnsi="Tahoma" w:cs="Tahoma"/>
          <w:b/>
          <w:color w:val="000000"/>
          <w:lang w:val="es-CO" w:eastAsia="es-CO"/>
        </w:rPr>
        <w:t>Proponentes Plurales</w:t>
      </w:r>
      <w:r w:rsidRPr="001F4DC6">
        <w:rPr>
          <w:rFonts w:ascii="Tahoma" w:hAnsi="Tahoma" w:cs="Tahoma"/>
          <w:color w:val="000000"/>
          <w:lang w:val="es-CO" w:eastAsia="es-CO"/>
        </w:rPr>
        <w:t xml:space="preserve">, así como la composición accionaria o de cuotas o partes de interés </w:t>
      </w:r>
      <w:r w:rsidRPr="001F4DC6">
        <w:rPr>
          <w:rFonts w:ascii="Tahoma" w:hAnsi="Tahoma" w:cs="Tahoma"/>
          <w:color w:val="000000"/>
          <w:lang w:val="es-CO" w:eastAsia="es-CO"/>
        </w:rPr>
        <w:lastRenderedPageBreak/>
        <w:t>social, salvo que el capital se encuentre listado en una bolsa de valores</w:t>
      </w:r>
      <w:r w:rsidR="00045019">
        <w:rPr>
          <w:rFonts w:ascii="Tahoma" w:hAnsi="Tahoma" w:cs="Tahoma"/>
          <w:color w:val="000000"/>
          <w:lang w:val="es-CO" w:eastAsia="es-CO"/>
        </w:rPr>
        <w:t xml:space="preserve"> o que se trate de una sociedad abierta</w:t>
      </w:r>
      <w:r w:rsidRPr="001F4DC6">
        <w:rPr>
          <w:rFonts w:ascii="Tahoma" w:hAnsi="Tahoma" w:cs="Tahoma"/>
          <w:color w:val="000000"/>
          <w:lang w:val="es-CO" w:eastAsia="es-CO"/>
        </w:rPr>
        <w:t>, caso</w:t>
      </w:r>
      <w:r w:rsidR="00045019">
        <w:rPr>
          <w:rFonts w:ascii="Tahoma" w:hAnsi="Tahoma" w:cs="Tahoma"/>
          <w:color w:val="000000"/>
          <w:lang w:val="es-CO" w:eastAsia="es-CO"/>
        </w:rPr>
        <w:t>s</w:t>
      </w:r>
      <w:r w:rsidRPr="001F4DC6">
        <w:rPr>
          <w:rFonts w:ascii="Tahoma" w:hAnsi="Tahoma" w:cs="Tahoma"/>
          <w:color w:val="000000"/>
          <w:lang w:val="es-CO" w:eastAsia="es-CO"/>
        </w:rPr>
        <w:t xml:space="preserve"> en </w:t>
      </w:r>
      <w:r w:rsidR="00045019">
        <w:rPr>
          <w:rFonts w:ascii="Tahoma" w:hAnsi="Tahoma" w:cs="Tahoma"/>
          <w:color w:val="000000"/>
          <w:lang w:val="es-CO" w:eastAsia="es-CO"/>
        </w:rPr>
        <w:t>los</w:t>
      </w:r>
      <w:r w:rsidRPr="001F4DC6">
        <w:rPr>
          <w:rFonts w:ascii="Tahoma" w:hAnsi="Tahoma" w:cs="Tahoma"/>
          <w:color w:val="000000"/>
          <w:lang w:val="es-CO" w:eastAsia="es-CO"/>
        </w:rPr>
        <w:t xml:space="preserve"> cual</w:t>
      </w:r>
      <w:r w:rsidR="00045019">
        <w:rPr>
          <w:rFonts w:ascii="Tahoma" w:hAnsi="Tahoma" w:cs="Tahoma"/>
          <w:color w:val="000000"/>
          <w:lang w:val="es-CO" w:eastAsia="es-CO"/>
        </w:rPr>
        <w:t>es</w:t>
      </w:r>
      <w:r w:rsidRPr="001F4DC6">
        <w:rPr>
          <w:rFonts w:ascii="Tahoma" w:hAnsi="Tahoma" w:cs="Tahoma"/>
          <w:color w:val="000000"/>
          <w:lang w:val="es-CO" w:eastAsia="es-CO"/>
        </w:rPr>
        <w:t xml:space="preserve"> debe demostrarse </w:t>
      </w:r>
      <w:r w:rsidR="00045019">
        <w:rPr>
          <w:rFonts w:ascii="Tahoma" w:hAnsi="Tahoma" w:cs="Tahoma"/>
          <w:color w:val="000000"/>
          <w:lang w:val="es-CO" w:eastAsia="es-CO"/>
        </w:rPr>
        <w:t xml:space="preserve">la </w:t>
      </w:r>
      <w:r w:rsidRPr="001F4DC6">
        <w:rPr>
          <w:rFonts w:ascii="Tahoma" w:hAnsi="Tahoma" w:cs="Tahoma"/>
          <w:color w:val="000000"/>
          <w:lang w:val="es-CO" w:eastAsia="es-CO"/>
        </w:rPr>
        <w:t>circunstancia</w:t>
      </w:r>
      <w:r w:rsidR="00045019">
        <w:rPr>
          <w:rFonts w:ascii="Tahoma" w:hAnsi="Tahoma" w:cs="Tahoma"/>
          <w:color w:val="000000"/>
          <w:lang w:val="es-CO" w:eastAsia="es-CO"/>
        </w:rPr>
        <w:t xml:space="preserve"> pertinente</w:t>
      </w:r>
      <w:r w:rsidRPr="001F4DC6">
        <w:rPr>
          <w:rFonts w:ascii="Tahoma" w:hAnsi="Tahoma" w:cs="Tahoma"/>
          <w:color w:val="000000"/>
          <w:lang w:val="es-CO" w:eastAsia="es-CO"/>
        </w:rPr>
        <w:t>, igualmente de acuerdo con el Numeral 6.4.4.</w:t>
      </w:r>
    </w:p>
    <w:p w:rsidR="00D37696" w:rsidRPr="001F4DC6" w:rsidRDefault="00D37696" w:rsidP="00F67221">
      <w:pPr>
        <w:pStyle w:val="Prrafodelista"/>
        <w:spacing w:line="276" w:lineRule="auto"/>
        <w:rPr>
          <w:rFonts w:ascii="Tahoma" w:hAnsi="Tahoma" w:cs="Tahoma"/>
          <w:color w:val="000000"/>
          <w:lang w:val="es-CO" w:eastAsia="es-CO"/>
        </w:rPr>
      </w:pPr>
    </w:p>
    <w:p w:rsidR="00D37696" w:rsidRPr="001F4DC6" w:rsidRDefault="00110145" w:rsidP="00F67221">
      <w:pPr>
        <w:pStyle w:val="Prrafodelista"/>
        <w:numPr>
          <w:ilvl w:val="0"/>
          <w:numId w:val="38"/>
        </w:numPr>
        <w:spacing w:line="276" w:lineRule="auto"/>
        <w:ind w:left="567" w:hanging="567"/>
        <w:jc w:val="both"/>
        <w:rPr>
          <w:rFonts w:ascii="Tahoma" w:hAnsi="Tahoma" w:cs="Tahoma"/>
          <w:color w:val="000000"/>
          <w:lang w:val="es-CO" w:eastAsia="es-CO"/>
        </w:rPr>
      </w:pPr>
      <w:r w:rsidRPr="001F4DC6">
        <w:rPr>
          <w:rFonts w:ascii="Tahoma" w:hAnsi="Tahoma" w:cs="Tahoma"/>
          <w:color w:val="000000"/>
          <w:lang w:val="es-CO" w:eastAsia="es-CO"/>
        </w:rPr>
        <w:t xml:space="preserve">Declaración y </w:t>
      </w:r>
      <w:r w:rsidR="00D37696" w:rsidRPr="001F4DC6">
        <w:rPr>
          <w:rFonts w:ascii="Tahoma" w:hAnsi="Tahoma" w:cs="Tahoma"/>
          <w:color w:val="000000"/>
          <w:lang w:val="es-CO" w:eastAsia="es-CO"/>
        </w:rPr>
        <w:t xml:space="preserve">Compromiso </w:t>
      </w:r>
      <w:r w:rsidRPr="001F4DC6">
        <w:rPr>
          <w:rFonts w:ascii="Tahoma" w:hAnsi="Tahoma" w:cs="Tahoma"/>
          <w:color w:val="000000"/>
          <w:lang w:val="es-CO" w:eastAsia="es-CO"/>
        </w:rPr>
        <w:t>de Transparencia</w:t>
      </w:r>
      <w:r w:rsidR="00ED11B7" w:rsidRPr="001F4DC6">
        <w:rPr>
          <w:rFonts w:ascii="Tahoma" w:hAnsi="Tahoma" w:cs="Tahoma"/>
          <w:color w:val="000000"/>
          <w:lang w:val="es-CO" w:eastAsia="es-CO"/>
        </w:rPr>
        <w:t xml:space="preserve">. </w:t>
      </w:r>
      <w:r w:rsidR="00ED11B7" w:rsidRPr="001F4DC6">
        <w:rPr>
          <w:rFonts w:ascii="Tahoma" w:hAnsi="Tahoma" w:cs="Tahoma"/>
          <w:b/>
          <w:color w:val="000000"/>
          <w:lang w:val="es-CO" w:eastAsia="es-CO"/>
        </w:rPr>
        <w:t>Formato No. 3</w:t>
      </w:r>
    </w:p>
    <w:p w:rsidR="00D37696" w:rsidRPr="001F4DC6" w:rsidRDefault="00D37696" w:rsidP="00F67221">
      <w:pPr>
        <w:pStyle w:val="Prrafodelista"/>
        <w:spacing w:line="276" w:lineRule="auto"/>
        <w:rPr>
          <w:rFonts w:ascii="Tahoma" w:hAnsi="Tahoma" w:cs="Tahoma"/>
          <w:color w:val="000000"/>
          <w:lang w:val="es-CO" w:eastAsia="es-CO"/>
        </w:rPr>
      </w:pPr>
    </w:p>
    <w:p w:rsidR="004F634D" w:rsidRPr="001F4DC6" w:rsidRDefault="00110145" w:rsidP="00F67221">
      <w:pPr>
        <w:pStyle w:val="Prrafodelista"/>
        <w:numPr>
          <w:ilvl w:val="0"/>
          <w:numId w:val="38"/>
        </w:numPr>
        <w:spacing w:line="276" w:lineRule="auto"/>
        <w:ind w:left="567" w:hanging="567"/>
        <w:jc w:val="both"/>
        <w:rPr>
          <w:rFonts w:ascii="Tahoma" w:hAnsi="Tahoma" w:cs="Tahoma"/>
          <w:color w:val="000000"/>
          <w:lang w:val="es-CO" w:eastAsia="es-CO"/>
        </w:rPr>
      </w:pPr>
      <w:r w:rsidRPr="001F4DC6">
        <w:rPr>
          <w:rFonts w:ascii="Tahoma" w:hAnsi="Tahoma" w:cs="Tahoma"/>
          <w:color w:val="000000"/>
          <w:lang w:val="es-CO" w:eastAsia="es-CO"/>
        </w:rPr>
        <w:t xml:space="preserve">Declaración y </w:t>
      </w:r>
      <w:r w:rsidR="004F634D" w:rsidRPr="001F4DC6">
        <w:rPr>
          <w:rFonts w:ascii="Tahoma" w:hAnsi="Tahoma" w:cs="Tahoma"/>
          <w:color w:val="000000"/>
          <w:lang w:val="es-CO" w:eastAsia="es-CO"/>
        </w:rPr>
        <w:t xml:space="preserve">Compromiso sobre prevención y control de lavado de activos, financiación del terrorismo y otras actividades delictivas, con arreglo al Numeral 6.3.6 de los </w:t>
      </w:r>
      <w:r w:rsidR="004F634D" w:rsidRPr="001F4DC6">
        <w:rPr>
          <w:rFonts w:ascii="Tahoma" w:hAnsi="Tahoma" w:cs="Tahoma"/>
          <w:b/>
          <w:color w:val="000000"/>
          <w:lang w:val="es-CO" w:eastAsia="es-CO"/>
        </w:rPr>
        <w:t>Términos de Referencia</w:t>
      </w:r>
      <w:r w:rsidR="00ED11B7" w:rsidRPr="001F4DC6">
        <w:rPr>
          <w:rFonts w:ascii="Tahoma" w:hAnsi="Tahoma" w:cs="Tahoma"/>
          <w:b/>
          <w:color w:val="000000"/>
          <w:lang w:val="es-CO" w:eastAsia="es-CO"/>
        </w:rPr>
        <w:t>. Formato No. 2</w:t>
      </w:r>
    </w:p>
    <w:p w:rsidR="004F634D" w:rsidRPr="001F4DC6" w:rsidRDefault="004F634D" w:rsidP="00F67221">
      <w:pPr>
        <w:pStyle w:val="Prrafodelista"/>
        <w:spacing w:line="276" w:lineRule="auto"/>
        <w:rPr>
          <w:rFonts w:ascii="Tahoma" w:hAnsi="Tahoma" w:cs="Tahoma"/>
          <w:color w:val="000000"/>
          <w:lang w:val="es-CO" w:eastAsia="es-CO"/>
        </w:rPr>
      </w:pPr>
    </w:p>
    <w:p w:rsidR="00ED11B7" w:rsidRPr="001F4DC6" w:rsidRDefault="00ED11B7" w:rsidP="00F67221">
      <w:pPr>
        <w:pStyle w:val="Prrafodelista"/>
        <w:numPr>
          <w:ilvl w:val="0"/>
          <w:numId w:val="38"/>
        </w:numPr>
        <w:spacing w:line="276" w:lineRule="auto"/>
        <w:ind w:left="567" w:hanging="567"/>
        <w:jc w:val="both"/>
        <w:rPr>
          <w:rFonts w:ascii="Tahoma" w:hAnsi="Tahoma" w:cs="Tahoma"/>
          <w:color w:val="000000"/>
          <w:lang w:val="es-CO" w:eastAsia="es-CO"/>
        </w:rPr>
      </w:pPr>
      <w:r w:rsidRPr="001F4DC6">
        <w:rPr>
          <w:rFonts w:ascii="Tahoma" w:hAnsi="Tahoma" w:cs="Tahoma"/>
          <w:color w:val="000000"/>
          <w:lang w:val="es-CO" w:eastAsia="es-CO"/>
        </w:rPr>
        <w:t xml:space="preserve">Declaración y </w:t>
      </w:r>
      <w:r w:rsidR="004F634D" w:rsidRPr="001F4DC6">
        <w:rPr>
          <w:rFonts w:ascii="Tahoma" w:hAnsi="Tahoma" w:cs="Tahoma"/>
          <w:color w:val="000000"/>
          <w:lang w:val="es-CO" w:eastAsia="es-CO"/>
        </w:rPr>
        <w:t>Compromiso en materia de cambios de control.</w:t>
      </w:r>
      <w:r w:rsidRPr="001F4DC6">
        <w:rPr>
          <w:rFonts w:ascii="Tahoma" w:hAnsi="Tahoma" w:cs="Tahoma"/>
          <w:b/>
          <w:color w:val="000000"/>
          <w:lang w:val="es-CO" w:eastAsia="es-CO"/>
        </w:rPr>
        <w:t xml:space="preserve"> Formato No. 4</w:t>
      </w:r>
    </w:p>
    <w:p w:rsidR="004F634D" w:rsidRPr="001F4DC6" w:rsidRDefault="004F634D" w:rsidP="00F67221">
      <w:pPr>
        <w:pStyle w:val="Prrafodelista"/>
        <w:spacing w:line="276" w:lineRule="auto"/>
        <w:rPr>
          <w:rFonts w:ascii="Tahoma" w:hAnsi="Tahoma" w:cs="Tahoma"/>
          <w:color w:val="000000"/>
          <w:lang w:val="es-CO" w:eastAsia="es-CO"/>
        </w:rPr>
      </w:pPr>
    </w:p>
    <w:p w:rsidR="004F634D" w:rsidRPr="001F4DC6" w:rsidRDefault="004F634D" w:rsidP="00F67221">
      <w:pPr>
        <w:pStyle w:val="Prrafodelista"/>
        <w:numPr>
          <w:ilvl w:val="0"/>
          <w:numId w:val="38"/>
        </w:numPr>
        <w:spacing w:line="276" w:lineRule="auto"/>
        <w:ind w:left="567" w:hanging="567"/>
        <w:jc w:val="both"/>
        <w:rPr>
          <w:rFonts w:ascii="Tahoma" w:hAnsi="Tahoma" w:cs="Tahoma"/>
          <w:color w:val="000000"/>
          <w:lang w:val="es-CO" w:eastAsia="es-CO"/>
        </w:rPr>
      </w:pPr>
      <w:r w:rsidRPr="001F4DC6">
        <w:rPr>
          <w:rFonts w:ascii="Tahoma" w:hAnsi="Tahoma" w:cs="Tahoma"/>
          <w:color w:val="000000"/>
          <w:lang w:val="es-CO" w:eastAsia="es-CO"/>
        </w:rPr>
        <w:t xml:space="preserve">Compromiso de Gestión Ambiental. </w:t>
      </w:r>
      <w:r w:rsidR="00ED11B7" w:rsidRPr="001F4DC6">
        <w:rPr>
          <w:rFonts w:ascii="Tahoma" w:hAnsi="Tahoma" w:cs="Tahoma"/>
          <w:b/>
          <w:color w:val="000000"/>
          <w:lang w:val="es-CO" w:eastAsia="es-CO"/>
        </w:rPr>
        <w:t>Formato No. 5</w:t>
      </w:r>
    </w:p>
    <w:p w:rsidR="004F634D" w:rsidRPr="001F4DC6" w:rsidRDefault="004F634D" w:rsidP="00F67221">
      <w:pPr>
        <w:pStyle w:val="Prrafodelista"/>
        <w:spacing w:line="276" w:lineRule="auto"/>
        <w:rPr>
          <w:rFonts w:ascii="Tahoma" w:hAnsi="Tahoma" w:cs="Tahoma"/>
          <w:color w:val="000000"/>
          <w:lang w:val="es-CO" w:eastAsia="es-CO"/>
        </w:rPr>
      </w:pPr>
    </w:p>
    <w:p w:rsidR="00ED11B7" w:rsidRPr="001F4DC6" w:rsidRDefault="004F634D" w:rsidP="00F67221">
      <w:pPr>
        <w:pStyle w:val="Prrafodelista"/>
        <w:numPr>
          <w:ilvl w:val="0"/>
          <w:numId w:val="38"/>
        </w:numPr>
        <w:spacing w:line="276" w:lineRule="auto"/>
        <w:ind w:left="567" w:hanging="567"/>
        <w:jc w:val="both"/>
        <w:rPr>
          <w:rFonts w:ascii="Tahoma" w:hAnsi="Tahoma" w:cs="Tahoma"/>
          <w:color w:val="000000"/>
          <w:lang w:val="es-CO" w:eastAsia="es-CO"/>
        </w:rPr>
      </w:pPr>
      <w:r w:rsidRPr="001F4DC6">
        <w:rPr>
          <w:rFonts w:ascii="Tahoma" w:hAnsi="Tahoma" w:cs="Tahoma"/>
          <w:color w:val="000000"/>
          <w:lang w:val="es-CO" w:eastAsia="es-CO"/>
        </w:rPr>
        <w:t>Compromiso de Responsabilidad Social Empresarial.</w:t>
      </w:r>
      <w:r w:rsidR="00ED11B7" w:rsidRPr="001F4DC6">
        <w:rPr>
          <w:rFonts w:ascii="Tahoma" w:hAnsi="Tahoma" w:cs="Tahoma"/>
          <w:color w:val="000000"/>
          <w:lang w:val="es-CO" w:eastAsia="es-CO"/>
        </w:rPr>
        <w:t xml:space="preserve"> </w:t>
      </w:r>
      <w:r w:rsidR="00ED11B7" w:rsidRPr="001F4DC6">
        <w:rPr>
          <w:rFonts w:ascii="Tahoma" w:hAnsi="Tahoma" w:cs="Tahoma"/>
          <w:b/>
          <w:color w:val="000000"/>
          <w:lang w:val="es-CO" w:eastAsia="es-CO"/>
        </w:rPr>
        <w:t>Formato No. 6</w:t>
      </w:r>
    </w:p>
    <w:p w:rsidR="00D45D46" w:rsidRPr="001F4DC6" w:rsidRDefault="00D45D46" w:rsidP="00F67221">
      <w:pPr>
        <w:pStyle w:val="Prrafodelista"/>
        <w:spacing w:line="276" w:lineRule="auto"/>
        <w:ind w:left="567"/>
        <w:jc w:val="both"/>
        <w:rPr>
          <w:rFonts w:ascii="Tahoma" w:hAnsi="Tahoma" w:cs="Tahoma"/>
          <w:color w:val="000000"/>
          <w:lang w:val="es-CO" w:eastAsia="es-CO"/>
        </w:rPr>
      </w:pPr>
    </w:p>
    <w:p w:rsidR="00D45D46" w:rsidRPr="001F4DC6" w:rsidRDefault="00D45D46" w:rsidP="00F67221">
      <w:pPr>
        <w:pStyle w:val="Prrafodelista"/>
        <w:spacing w:line="276" w:lineRule="auto"/>
        <w:ind w:left="567"/>
        <w:jc w:val="both"/>
        <w:rPr>
          <w:rFonts w:ascii="Tahoma" w:hAnsi="Tahoma" w:cs="Tahoma"/>
          <w:i/>
          <w:color w:val="000000"/>
          <w:lang w:val="es-CO" w:eastAsia="es-CO"/>
        </w:rPr>
      </w:pPr>
      <w:r w:rsidRPr="001F4DC6">
        <w:rPr>
          <w:rFonts w:ascii="Tahoma" w:hAnsi="Tahoma" w:cs="Tahoma"/>
          <w:i/>
          <w:color w:val="000000"/>
          <w:lang w:val="es-CO" w:eastAsia="es-CO"/>
        </w:rPr>
        <w:t xml:space="preserve">(El </w:t>
      </w:r>
      <w:r w:rsidRPr="001F4DC6">
        <w:rPr>
          <w:rFonts w:ascii="Tahoma" w:hAnsi="Tahoma" w:cs="Tahoma"/>
          <w:b/>
          <w:i/>
          <w:color w:val="000000"/>
          <w:lang w:val="es-CO" w:eastAsia="es-CO"/>
        </w:rPr>
        <w:t>Proponente Individual</w:t>
      </w:r>
      <w:r w:rsidRPr="001F4DC6">
        <w:rPr>
          <w:rFonts w:ascii="Tahoma" w:hAnsi="Tahoma" w:cs="Tahoma"/>
          <w:i/>
          <w:color w:val="000000"/>
          <w:lang w:val="es-CO" w:eastAsia="es-CO"/>
        </w:rPr>
        <w:t xml:space="preserve"> o el </w:t>
      </w:r>
      <w:r w:rsidRPr="001F4DC6">
        <w:rPr>
          <w:rFonts w:ascii="Tahoma" w:hAnsi="Tahoma" w:cs="Tahoma"/>
          <w:b/>
          <w:i/>
          <w:color w:val="000000"/>
          <w:lang w:val="es-CO" w:eastAsia="es-CO"/>
        </w:rPr>
        <w:t>Operador</w:t>
      </w:r>
      <w:r w:rsidRPr="001F4DC6">
        <w:rPr>
          <w:rFonts w:ascii="Tahoma" w:hAnsi="Tahoma" w:cs="Tahoma"/>
          <w:i/>
          <w:color w:val="000000"/>
          <w:lang w:val="es-CO" w:eastAsia="es-CO"/>
        </w:rPr>
        <w:t xml:space="preserve"> en casos de </w:t>
      </w:r>
      <w:r w:rsidRPr="001F4DC6">
        <w:rPr>
          <w:rFonts w:ascii="Tahoma" w:hAnsi="Tahoma" w:cs="Tahoma"/>
          <w:b/>
          <w:i/>
          <w:color w:val="000000"/>
          <w:lang w:val="es-CO" w:eastAsia="es-CO"/>
        </w:rPr>
        <w:t>Proponentes Plurales</w:t>
      </w:r>
      <w:r w:rsidRPr="001F4DC6">
        <w:rPr>
          <w:rFonts w:ascii="Tahoma" w:hAnsi="Tahoma" w:cs="Tahoma"/>
          <w:i/>
          <w:color w:val="000000"/>
          <w:lang w:val="es-CO" w:eastAsia="es-CO"/>
        </w:rPr>
        <w:t xml:space="preserve">, que no haya sido constituido o no haya incorporado en su objeto social el desarrollo de actividades de exploración y explotación de hidrocarburos, con por lo menos cinco (5) años de antelación a la fecha de presentación de la solicitud de Habilitación, puede suplir este requisito si acredita que cuenta con activos superiores a mil millones de dólares de los Estados Unidos de América (USD$1.000.000.000) o su equivalente, circunstancia que será verificada en la información financiera y contable correspondiente al último ejercicio fiscal, y que para la fecha de solicitud de </w:t>
      </w:r>
      <w:r w:rsidRPr="001F4DC6">
        <w:rPr>
          <w:rFonts w:ascii="Tahoma" w:hAnsi="Tahoma" w:cs="Tahoma"/>
          <w:b/>
          <w:i/>
          <w:color w:val="000000"/>
          <w:lang w:val="es-CO" w:eastAsia="es-CO"/>
        </w:rPr>
        <w:t>Habilitación</w:t>
      </w:r>
      <w:r w:rsidRPr="001F4DC6">
        <w:rPr>
          <w:rFonts w:ascii="Tahoma" w:hAnsi="Tahoma" w:cs="Tahoma"/>
          <w:i/>
          <w:color w:val="000000"/>
          <w:lang w:val="es-CO" w:eastAsia="es-CO"/>
        </w:rPr>
        <w:t xml:space="preserve"> es operador de al menos cinco (5) Contratos de Exploración y Producción -E&amp;P-</w:t>
      </w:r>
      <w:r w:rsidR="00F67221" w:rsidRPr="001F4DC6">
        <w:rPr>
          <w:rFonts w:ascii="Tahoma" w:hAnsi="Tahoma" w:cs="Tahoma"/>
          <w:i/>
          <w:color w:val="000000"/>
          <w:lang w:val="es-CO" w:eastAsia="es-CO"/>
        </w:rPr>
        <w:t xml:space="preserve"> o que tengan por objeto la exploración y explotación de hidrocarburos</w:t>
      </w:r>
      <w:r w:rsidRPr="001F4DC6">
        <w:rPr>
          <w:rFonts w:ascii="Tahoma" w:hAnsi="Tahoma" w:cs="Tahoma"/>
          <w:i/>
          <w:color w:val="000000"/>
          <w:lang w:val="es-CO" w:eastAsia="es-CO"/>
        </w:rPr>
        <w:t>.</w:t>
      </w:r>
      <w:r w:rsidR="00F67221" w:rsidRPr="001F4DC6">
        <w:rPr>
          <w:rFonts w:ascii="Tahoma" w:hAnsi="Tahoma" w:cs="Tahoma"/>
          <w:i/>
          <w:color w:val="000000"/>
          <w:lang w:val="es-CO" w:eastAsia="es-CO"/>
        </w:rPr>
        <w:t>)</w:t>
      </w:r>
    </w:p>
    <w:p w:rsidR="00141E2A" w:rsidRPr="001F4DC6" w:rsidRDefault="00141E2A" w:rsidP="00F67221">
      <w:pPr>
        <w:pStyle w:val="Default"/>
        <w:spacing w:line="276" w:lineRule="auto"/>
        <w:ind w:left="567"/>
        <w:jc w:val="both"/>
        <w:rPr>
          <w:rFonts w:ascii="Tahoma" w:hAnsi="Tahoma" w:cs="Tahoma"/>
        </w:rPr>
      </w:pPr>
    </w:p>
    <w:p w:rsidR="00141E2A" w:rsidRPr="001F4DC6" w:rsidRDefault="00141E2A" w:rsidP="00F67221">
      <w:pPr>
        <w:pStyle w:val="Default"/>
        <w:spacing w:line="276" w:lineRule="auto"/>
        <w:ind w:left="567" w:hanging="567"/>
        <w:jc w:val="both"/>
        <w:rPr>
          <w:rFonts w:ascii="Tahoma" w:hAnsi="Tahoma" w:cs="Tahoma"/>
          <w:b/>
        </w:rPr>
      </w:pPr>
      <w:r w:rsidRPr="001F4DC6">
        <w:rPr>
          <w:rFonts w:ascii="Tahoma" w:hAnsi="Tahoma" w:cs="Tahoma"/>
          <w:b/>
        </w:rPr>
        <w:t>2.-</w:t>
      </w:r>
      <w:r w:rsidRPr="001F4DC6">
        <w:rPr>
          <w:rFonts w:ascii="Tahoma" w:hAnsi="Tahoma" w:cs="Tahoma"/>
          <w:b/>
        </w:rPr>
        <w:tab/>
        <w:t>Capacidad Económico Financiera</w:t>
      </w:r>
      <w:r w:rsidR="00EC2F14" w:rsidRPr="001F4DC6">
        <w:rPr>
          <w:rFonts w:ascii="Tahoma" w:hAnsi="Tahoma" w:cs="Tahoma"/>
        </w:rPr>
        <w:t>, en los términos de</w:t>
      </w:r>
      <w:r w:rsidR="000352BB" w:rsidRPr="001F4DC6">
        <w:rPr>
          <w:rFonts w:ascii="Tahoma" w:hAnsi="Tahoma" w:cs="Tahoma"/>
        </w:rPr>
        <w:t xml:space="preserve"> </w:t>
      </w:r>
      <w:r w:rsidR="00EC2F14" w:rsidRPr="001F4DC6">
        <w:rPr>
          <w:rFonts w:ascii="Tahoma" w:hAnsi="Tahoma" w:cs="Tahoma"/>
        </w:rPr>
        <w:t>l</w:t>
      </w:r>
      <w:r w:rsidR="000352BB" w:rsidRPr="001F4DC6">
        <w:rPr>
          <w:rFonts w:ascii="Tahoma" w:hAnsi="Tahoma" w:cs="Tahoma"/>
        </w:rPr>
        <w:t>os</w:t>
      </w:r>
      <w:r w:rsidR="00EC2F14" w:rsidRPr="001F4DC6">
        <w:rPr>
          <w:rFonts w:ascii="Tahoma" w:hAnsi="Tahoma" w:cs="Tahoma"/>
        </w:rPr>
        <w:t xml:space="preserve"> Numeral</w:t>
      </w:r>
      <w:r w:rsidR="007F450F" w:rsidRPr="001F4DC6">
        <w:rPr>
          <w:rFonts w:ascii="Tahoma" w:hAnsi="Tahoma" w:cs="Tahoma"/>
        </w:rPr>
        <w:t>es 1.16</w:t>
      </w:r>
      <w:r w:rsidR="000352BB" w:rsidRPr="001F4DC6">
        <w:rPr>
          <w:rFonts w:ascii="Tahoma" w:hAnsi="Tahoma" w:cs="Tahoma"/>
        </w:rPr>
        <w:t xml:space="preserve"> y</w:t>
      </w:r>
      <w:r w:rsidR="00EC2F14" w:rsidRPr="001F4DC6">
        <w:rPr>
          <w:rFonts w:ascii="Tahoma" w:hAnsi="Tahoma" w:cs="Tahoma"/>
        </w:rPr>
        <w:t xml:space="preserve"> 6.5 de los </w:t>
      </w:r>
      <w:r w:rsidR="00EC2F14" w:rsidRPr="001F4DC6">
        <w:rPr>
          <w:rFonts w:ascii="Tahoma" w:hAnsi="Tahoma" w:cs="Tahoma"/>
          <w:b/>
        </w:rPr>
        <w:t>Términos de Referencia</w:t>
      </w:r>
      <w:r w:rsidR="00E41808" w:rsidRPr="001F4DC6">
        <w:rPr>
          <w:rFonts w:ascii="Tahoma" w:hAnsi="Tahoma" w:cs="Tahoma"/>
        </w:rPr>
        <w:t>, salvo excepciones.</w:t>
      </w:r>
    </w:p>
    <w:p w:rsidR="00141E2A" w:rsidRPr="001F4DC6" w:rsidRDefault="00141E2A" w:rsidP="00F67221">
      <w:pPr>
        <w:pStyle w:val="Default"/>
        <w:spacing w:line="276" w:lineRule="auto"/>
        <w:ind w:left="567"/>
        <w:jc w:val="both"/>
        <w:rPr>
          <w:rFonts w:ascii="Tahoma" w:hAnsi="Tahoma" w:cs="Tahoma"/>
        </w:rPr>
      </w:pPr>
    </w:p>
    <w:p w:rsidR="004006A5" w:rsidRPr="001F4DC6" w:rsidRDefault="00141E2A" w:rsidP="00F67221">
      <w:pPr>
        <w:pStyle w:val="Default"/>
        <w:spacing w:line="276" w:lineRule="auto"/>
        <w:rPr>
          <w:rFonts w:ascii="Tahoma" w:hAnsi="Tahoma" w:cs="Tahoma"/>
          <w:b/>
        </w:rPr>
      </w:pPr>
      <w:r w:rsidRPr="001F4DC6">
        <w:rPr>
          <w:rFonts w:ascii="Tahoma" w:hAnsi="Tahoma" w:cs="Tahoma"/>
          <w:b/>
        </w:rPr>
        <w:t>Personas Jurídicas Nacionales</w:t>
      </w:r>
      <w:r w:rsidR="00EC2F14" w:rsidRPr="001F4DC6">
        <w:rPr>
          <w:rFonts w:ascii="Tahoma" w:hAnsi="Tahoma" w:cs="Tahoma"/>
          <w:b/>
        </w:rPr>
        <w:t xml:space="preserve"> Proponentes Individuales o Integrantes de Proponentes Plurales</w:t>
      </w:r>
    </w:p>
    <w:p w:rsidR="00141E2A" w:rsidRPr="001F4DC6" w:rsidRDefault="00141E2A" w:rsidP="00F67221">
      <w:pPr>
        <w:pStyle w:val="Default"/>
        <w:spacing w:line="276" w:lineRule="auto"/>
        <w:rPr>
          <w:rFonts w:ascii="Tahoma" w:hAnsi="Tahoma" w:cs="Tahoma"/>
          <w:b/>
        </w:rPr>
      </w:pPr>
    </w:p>
    <w:p w:rsidR="00141E2A" w:rsidRPr="001F4DC6" w:rsidRDefault="000675D0" w:rsidP="00F67221">
      <w:pPr>
        <w:pStyle w:val="Default"/>
        <w:spacing w:line="276" w:lineRule="auto"/>
        <w:ind w:left="567" w:hanging="567"/>
        <w:jc w:val="both"/>
        <w:rPr>
          <w:rFonts w:ascii="Tahoma" w:hAnsi="Tahoma" w:cs="Tahoma"/>
        </w:rPr>
      </w:pPr>
      <w:r w:rsidRPr="001F4DC6">
        <w:rPr>
          <w:rFonts w:ascii="Tahoma" w:hAnsi="Tahoma" w:cs="Tahoma"/>
        </w:rPr>
        <w:t>2.1</w:t>
      </w:r>
      <w:r w:rsidRPr="001F4DC6">
        <w:rPr>
          <w:rFonts w:ascii="Tahoma" w:hAnsi="Tahoma" w:cs="Tahoma"/>
        </w:rPr>
        <w:tab/>
      </w:r>
      <w:r w:rsidR="00141E2A" w:rsidRPr="001F4DC6">
        <w:rPr>
          <w:rFonts w:ascii="Tahoma" w:hAnsi="Tahoma" w:cs="Tahoma"/>
          <w:b/>
        </w:rPr>
        <w:t>Estados Financieros</w:t>
      </w:r>
      <w:r w:rsidR="00141E2A" w:rsidRPr="001F4DC6">
        <w:rPr>
          <w:rFonts w:ascii="Tahoma" w:hAnsi="Tahoma" w:cs="Tahoma"/>
        </w:rPr>
        <w:t xml:space="preserve"> de propósito general, en los términos de los artículos 36, 37 y 38 de la Ley 222 de 1995 y 21 y siguientes del Decreto Reglamentario </w:t>
      </w:r>
      <w:r w:rsidR="00141E2A" w:rsidRPr="001F4DC6">
        <w:rPr>
          <w:rFonts w:ascii="Tahoma" w:hAnsi="Tahoma" w:cs="Tahoma"/>
        </w:rPr>
        <w:lastRenderedPageBreak/>
        <w:t>2649 de 1993 o normas que los modifiquen, sustituyan o complementen, debidamente certificados y dictaminados, junto con sus notas, correspondientes a los tres (3) últimos ejercicios fiscales.</w:t>
      </w:r>
    </w:p>
    <w:p w:rsidR="00141E2A" w:rsidRPr="001F4DC6" w:rsidRDefault="00141E2A" w:rsidP="00F67221">
      <w:pPr>
        <w:pStyle w:val="Default"/>
        <w:spacing w:line="276" w:lineRule="auto"/>
        <w:jc w:val="both"/>
        <w:rPr>
          <w:rFonts w:ascii="Tahoma" w:hAnsi="Tahoma" w:cs="Tahoma"/>
        </w:rPr>
      </w:pPr>
    </w:p>
    <w:p w:rsidR="00EC2F14" w:rsidRPr="001F4DC6" w:rsidRDefault="00141E2A" w:rsidP="00F67221">
      <w:pPr>
        <w:pStyle w:val="Default"/>
        <w:spacing w:line="276" w:lineRule="auto"/>
        <w:rPr>
          <w:rFonts w:ascii="Tahoma" w:hAnsi="Tahoma" w:cs="Tahoma"/>
          <w:b/>
        </w:rPr>
      </w:pPr>
      <w:r w:rsidRPr="001F4DC6">
        <w:rPr>
          <w:rFonts w:ascii="Tahoma" w:hAnsi="Tahoma" w:cs="Tahoma"/>
          <w:b/>
        </w:rPr>
        <w:t>Personas Jurídicas Extranjeras</w:t>
      </w:r>
      <w:r w:rsidR="00EC2F14" w:rsidRPr="001F4DC6">
        <w:rPr>
          <w:rFonts w:ascii="Tahoma" w:hAnsi="Tahoma" w:cs="Tahoma"/>
          <w:b/>
        </w:rPr>
        <w:t xml:space="preserve"> Proponentes Individuales o Integrantes de Proponentes Plurales</w:t>
      </w:r>
    </w:p>
    <w:p w:rsidR="00141E2A" w:rsidRPr="001F4DC6" w:rsidRDefault="00141E2A" w:rsidP="00F67221">
      <w:pPr>
        <w:pStyle w:val="Default"/>
        <w:spacing w:line="276" w:lineRule="auto"/>
        <w:jc w:val="both"/>
        <w:rPr>
          <w:rFonts w:ascii="Tahoma" w:hAnsi="Tahoma" w:cs="Tahoma"/>
          <w:b/>
        </w:rPr>
      </w:pPr>
    </w:p>
    <w:p w:rsidR="00141E2A" w:rsidRPr="001F4DC6" w:rsidRDefault="000675D0" w:rsidP="00F67221">
      <w:pPr>
        <w:pStyle w:val="Default"/>
        <w:spacing w:line="276" w:lineRule="auto"/>
        <w:ind w:left="567" w:hanging="567"/>
        <w:jc w:val="both"/>
        <w:rPr>
          <w:rFonts w:ascii="Tahoma" w:hAnsi="Tahoma" w:cs="Tahoma"/>
        </w:rPr>
      </w:pPr>
      <w:r w:rsidRPr="001F4DC6">
        <w:rPr>
          <w:rFonts w:ascii="Tahoma" w:hAnsi="Tahoma" w:cs="Tahoma"/>
        </w:rPr>
        <w:t>2.1</w:t>
      </w:r>
      <w:r w:rsidRPr="001F4DC6">
        <w:rPr>
          <w:rFonts w:ascii="Tahoma" w:hAnsi="Tahoma" w:cs="Tahoma"/>
        </w:rPr>
        <w:tab/>
      </w:r>
      <w:r w:rsidR="00141E2A" w:rsidRPr="001F4DC6">
        <w:rPr>
          <w:rFonts w:ascii="Tahoma" w:hAnsi="Tahoma" w:cs="Tahoma"/>
        </w:rPr>
        <w:t>Información contable y financiera correspondiente a los tres (3) últimos ejercicios</w:t>
      </w:r>
      <w:r w:rsidR="00EC2F14" w:rsidRPr="001F4DC6">
        <w:rPr>
          <w:rFonts w:ascii="Tahoma" w:hAnsi="Tahoma" w:cs="Tahoma"/>
        </w:rPr>
        <w:t>,</w:t>
      </w:r>
      <w:r w:rsidR="00141E2A" w:rsidRPr="001F4DC6">
        <w:rPr>
          <w:rFonts w:ascii="Tahoma" w:hAnsi="Tahoma" w:cs="Tahoma"/>
        </w:rPr>
        <w:t xml:space="preserve"> preparada con sujeción a las “International Financi</w:t>
      </w:r>
      <w:r w:rsidR="00E41808" w:rsidRPr="001F4DC6">
        <w:rPr>
          <w:rFonts w:ascii="Tahoma" w:hAnsi="Tahoma" w:cs="Tahoma"/>
        </w:rPr>
        <w:t>al Reporting Standards –IFRSs”,</w:t>
      </w:r>
      <w:r w:rsidR="00141E2A" w:rsidRPr="001F4DC6">
        <w:rPr>
          <w:rFonts w:ascii="Tahoma" w:hAnsi="Tahoma" w:cs="Tahoma"/>
        </w:rPr>
        <w:t xml:space="preserve"> a los “Generally Accepted Accounting Principles – US GAAP”</w:t>
      </w:r>
      <w:r w:rsidR="001D1ED8" w:rsidRPr="001F4DC6">
        <w:rPr>
          <w:rFonts w:ascii="Tahoma" w:hAnsi="Tahoma" w:cs="Tahoma"/>
        </w:rPr>
        <w:t>,</w:t>
      </w:r>
      <w:r w:rsidR="00141E2A" w:rsidRPr="001F4DC6">
        <w:rPr>
          <w:rFonts w:ascii="Tahoma" w:hAnsi="Tahoma" w:cs="Tahoma"/>
        </w:rPr>
        <w:t xml:space="preserve"> </w:t>
      </w:r>
      <w:r w:rsidR="00E41808" w:rsidRPr="001F4DC6">
        <w:rPr>
          <w:rFonts w:ascii="Tahoma" w:eastAsia="Calibri" w:hAnsi="Tahoma" w:cs="Tahoma"/>
        </w:rPr>
        <w:t>a los estándares y principios generales vigentes en el respectivo país,</w:t>
      </w:r>
      <w:r w:rsidR="00E41808" w:rsidRPr="001F4DC6">
        <w:rPr>
          <w:rFonts w:ascii="Tahoma" w:eastAsia="Calibri" w:hAnsi="Tahoma" w:cs="Tahoma"/>
          <w:i/>
        </w:rPr>
        <w:t xml:space="preserve"> </w:t>
      </w:r>
      <w:r w:rsidR="00E41808" w:rsidRPr="001F4DC6">
        <w:rPr>
          <w:rFonts w:ascii="Tahoma" w:eastAsia="Calibri" w:hAnsi="Tahoma" w:cs="Tahoma"/>
        </w:rPr>
        <w:t>o, en general,</w:t>
      </w:r>
      <w:r w:rsidR="00E41808" w:rsidRPr="001F4DC6">
        <w:rPr>
          <w:rFonts w:ascii="Tahoma" w:eastAsia="Calibri" w:hAnsi="Tahoma" w:cs="Tahoma"/>
          <w:i/>
        </w:rPr>
        <w:t xml:space="preserve"> </w:t>
      </w:r>
      <w:r w:rsidR="00E41808" w:rsidRPr="001F4DC6">
        <w:rPr>
          <w:rFonts w:ascii="Tahoma" w:eastAsia="Calibri" w:hAnsi="Tahoma" w:cs="Tahoma"/>
        </w:rPr>
        <w:t>a</w:t>
      </w:r>
      <w:r w:rsidR="00E41808" w:rsidRPr="001F4DC6">
        <w:rPr>
          <w:rFonts w:ascii="Tahoma" w:eastAsia="Calibri" w:hAnsi="Tahoma" w:cs="Tahoma"/>
          <w:i/>
        </w:rPr>
        <w:t xml:space="preserve"> </w:t>
      </w:r>
      <w:r w:rsidR="00E41808" w:rsidRPr="001F4DC6">
        <w:rPr>
          <w:rFonts w:ascii="Tahoma" w:eastAsia="Calibri" w:hAnsi="Tahoma" w:cs="Tahoma"/>
        </w:rPr>
        <w:t>estándares y principios generales</w:t>
      </w:r>
      <w:r w:rsidR="00E41808" w:rsidRPr="001F4DC6">
        <w:rPr>
          <w:rFonts w:ascii="Tahoma" w:eastAsia="Calibri" w:hAnsi="Tahoma" w:cs="Tahoma"/>
          <w:i/>
        </w:rPr>
        <w:t xml:space="preserve"> </w:t>
      </w:r>
      <w:r w:rsidR="00E41808" w:rsidRPr="001F4DC6">
        <w:rPr>
          <w:rFonts w:ascii="Tahoma" w:eastAsia="Calibri" w:hAnsi="Tahoma" w:cs="Tahoma"/>
        </w:rPr>
        <w:t xml:space="preserve">internacionales, </w:t>
      </w:r>
      <w:r w:rsidR="00141E2A" w:rsidRPr="001F4DC6">
        <w:rPr>
          <w:rFonts w:ascii="Tahoma" w:hAnsi="Tahoma" w:cs="Tahoma"/>
        </w:rPr>
        <w:t>y presentarse debidamente auditada.</w:t>
      </w:r>
    </w:p>
    <w:p w:rsidR="00D40871" w:rsidRPr="001F4DC6" w:rsidRDefault="00D40871" w:rsidP="00F67221">
      <w:pPr>
        <w:pStyle w:val="Default"/>
        <w:spacing w:line="276" w:lineRule="auto"/>
        <w:jc w:val="both"/>
        <w:rPr>
          <w:rFonts w:ascii="Tahoma" w:hAnsi="Tahoma" w:cs="Tahoma"/>
        </w:rPr>
      </w:pPr>
    </w:p>
    <w:p w:rsidR="00EC2F14" w:rsidRPr="001F4DC6" w:rsidRDefault="00EC2F14" w:rsidP="00F67221">
      <w:pPr>
        <w:spacing w:line="276" w:lineRule="auto"/>
        <w:jc w:val="both"/>
        <w:rPr>
          <w:rFonts w:ascii="Tahoma" w:hAnsi="Tahoma" w:cs="Tahoma"/>
          <w:b/>
        </w:rPr>
      </w:pPr>
      <w:r w:rsidRPr="001F4DC6">
        <w:rPr>
          <w:rFonts w:ascii="Tahoma" w:hAnsi="Tahoma" w:cs="Tahoma"/>
          <w:b/>
        </w:rPr>
        <w:t>Advertencias Comunes</w:t>
      </w:r>
    </w:p>
    <w:p w:rsidR="00EC2F14" w:rsidRPr="001F4DC6" w:rsidRDefault="00EC2F14" w:rsidP="00F67221">
      <w:pPr>
        <w:spacing w:line="276" w:lineRule="auto"/>
        <w:jc w:val="both"/>
        <w:rPr>
          <w:rFonts w:ascii="Tahoma" w:hAnsi="Tahoma" w:cs="Tahoma"/>
        </w:rPr>
      </w:pPr>
    </w:p>
    <w:p w:rsidR="00141E2A" w:rsidRPr="001F4DC6" w:rsidRDefault="00141E2A" w:rsidP="00F67221">
      <w:pPr>
        <w:spacing w:line="276" w:lineRule="auto"/>
        <w:jc w:val="both"/>
        <w:rPr>
          <w:rFonts w:ascii="Tahoma" w:hAnsi="Tahoma" w:cs="Tahoma"/>
        </w:rPr>
      </w:pPr>
      <w:r w:rsidRPr="001F4DC6">
        <w:rPr>
          <w:rFonts w:ascii="Tahoma" w:hAnsi="Tahoma" w:cs="Tahoma"/>
        </w:rPr>
        <w:t xml:space="preserve">De no haberse constituido </w:t>
      </w:r>
      <w:r w:rsidR="00EC2F14" w:rsidRPr="001F4DC6">
        <w:rPr>
          <w:rFonts w:ascii="Tahoma" w:hAnsi="Tahoma" w:cs="Tahoma"/>
        </w:rPr>
        <w:t xml:space="preserve">la persona jurídica </w:t>
      </w:r>
      <w:r w:rsidRPr="001F4DC6">
        <w:rPr>
          <w:rFonts w:ascii="Tahoma" w:hAnsi="Tahoma" w:cs="Tahoma"/>
        </w:rPr>
        <w:t xml:space="preserve">con tres (3) años de antelación, la documentación contable y financiera solicitada debe corresponder al período de operación y funcionamiento de la persona jurídica de que se trate. </w:t>
      </w:r>
    </w:p>
    <w:p w:rsidR="00EC2F14" w:rsidRPr="001F4DC6" w:rsidRDefault="00EC2F14" w:rsidP="00F67221">
      <w:pPr>
        <w:spacing w:line="276" w:lineRule="auto"/>
        <w:jc w:val="both"/>
        <w:rPr>
          <w:rFonts w:ascii="Tahoma" w:hAnsi="Tahoma" w:cs="Tahoma"/>
        </w:rPr>
      </w:pPr>
    </w:p>
    <w:p w:rsidR="00EC2F14" w:rsidRPr="001F4DC6" w:rsidRDefault="000675D0" w:rsidP="00F67221">
      <w:pPr>
        <w:pStyle w:val="Textoindependiente"/>
        <w:spacing w:line="276" w:lineRule="auto"/>
        <w:ind w:left="567" w:hanging="567"/>
        <w:rPr>
          <w:rFonts w:ascii="Tahoma" w:hAnsi="Tahoma" w:cs="Tahoma"/>
          <w:szCs w:val="24"/>
        </w:rPr>
      </w:pPr>
      <w:r w:rsidRPr="001F4DC6">
        <w:rPr>
          <w:rFonts w:ascii="Tahoma" w:hAnsi="Tahoma" w:cs="Tahoma"/>
          <w:szCs w:val="24"/>
        </w:rPr>
        <w:t>2.2</w:t>
      </w:r>
      <w:r w:rsidRPr="001F4DC6">
        <w:rPr>
          <w:rFonts w:ascii="Tahoma" w:hAnsi="Tahoma" w:cs="Tahoma"/>
          <w:szCs w:val="24"/>
        </w:rPr>
        <w:tab/>
      </w:r>
      <w:r w:rsidR="008623A2" w:rsidRPr="001F4DC6">
        <w:rPr>
          <w:rFonts w:ascii="Tahoma" w:hAnsi="Tahoma" w:cs="Tahoma"/>
          <w:szCs w:val="24"/>
        </w:rPr>
        <w:t>Indicación</w:t>
      </w:r>
      <w:r w:rsidR="00EC2F14" w:rsidRPr="001F4DC6">
        <w:rPr>
          <w:rFonts w:ascii="Tahoma" w:hAnsi="Tahoma" w:cs="Tahoma"/>
          <w:szCs w:val="24"/>
        </w:rPr>
        <w:t xml:space="preserve"> de que el </w:t>
      </w:r>
      <w:r w:rsidR="00EC2F14" w:rsidRPr="001F4DC6">
        <w:rPr>
          <w:rFonts w:ascii="Tahoma" w:hAnsi="Tahoma" w:cs="Tahoma"/>
          <w:b/>
          <w:szCs w:val="24"/>
        </w:rPr>
        <w:t>Proponente</w:t>
      </w:r>
      <w:r w:rsidR="00EC2F14" w:rsidRPr="001F4DC6">
        <w:rPr>
          <w:rFonts w:ascii="Tahoma" w:hAnsi="Tahoma" w:cs="Tahoma"/>
          <w:szCs w:val="24"/>
        </w:rPr>
        <w:t xml:space="preserve"> </w:t>
      </w:r>
      <w:r w:rsidR="00EC2F14" w:rsidRPr="001F4DC6">
        <w:rPr>
          <w:rFonts w:ascii="Tahoma" w:hAnsi="Tahoma" w:cs="Tahoma"/>
          <w:b/>
          <w:szCs w:val="24"/>
        </w:rPr>
        <w:t>Individual</w:t>
      </w:r>
      <w:r w:rsidR="00EC2F14" w:rsidRPr="001F4DC6">
        <w:rPr>
          <w:rFonts w:ascii="Tahoma" w:hAnsi="Tahoma" w:cs="Tahoma"/>
          <w:szCs w:val="24"/>
        </w:rPr>
        <w:t>,</w:t>
      </w:r>
      <w:r w:rsidR="00EC2F14" w:rsidRPr="001F4DC6">
        <w:rPr>
          <w:rFonts w:ascii="Tahoma" w:hAnsi="Tahoma" w:cs="Tahoma"/>
          <w:b/>
          <w:szCs w:val="24"/>
        </w:rPr>
        <w:t xml:space="preserve"> el Operador </w:t>
      </w:r>
      <w:r w:rsidR="00EC2F14" w:rsidRPr="001F4DC6">
        <w:rPr>
          <w:rFonts w:ascii="Tahoma" w:hAnsi="Tahoma" w:cs="Tahoma"/>
          <w:szCs w:val="24"/>
        </w:rPr>
        <w:t xml:space="preserve">y/o personas jurídicas integrantes de </w:t>
      </w:r>
      <w:r w:rsidR="00EC2F14" w:rsidRPr="001F4DC6">
        <w:rPr>
          <w:rFonts w:ascii="Tahoma" w:hAnsi="Tahoma" w:cs="Tahoma"/>
          <w:b/>
          <w:szCs w:val="24"/>
        </w:rPr>
        <w:t xml:space="preserve">Proponentes Plurales </w:t>
      </w:r>
      <w:r w:rsidRPr="001F4DC6">
        <w:rPr>
          <w:rFonts w:ascii="Tahoma" w:hAnsi="Tahoma" w:cs="Tahoma"/>
          <w:szCs w:val="24"/>
        </w:rPr>
        <w:t>figura</w:t>
      </w:r>
      <w:r w:rsidR="00EC2F14" w:rsidRPr="001F4DC6">
        <w:rPr>
          <w:rFonts w:ascii="Tahoma" w:hAnsi="Tahoma" w:cs="Tahoma"/>
          <w:szCs w:val="24"/>
        </w:rPr>
        <w:t xml:space="preserve"> en la última publicación </w:t>
      </w:r>
      <w:r w:rsidR="00E41808" w:rsidRPr="001F4DC6">
        <w:rPr>
          <w:rFonts w:ascii="Tahoma" w:hAnsi="Tahoma" w:cs="Tahoma"/>
          <w:szCs w:val="24"/>
        </w:rPr>
        <w:t>“</w:t>
      </w:r>
      <w:r w:rsidR="00E41808" w:rsidRPr="001F4DC6">
        <w:rPr>
          <w:rFonts w:ascii="Tahoma" w:hAnsi="Tahoma" w:cs="Tahoma"/>
          <w:i/>
          <w:szCs w:val="24"/>
        </w:rPr>
        <w:t>The Energy Intelligence Top 100: Corporate Comparison Analitics” de la firma “Energy Intelligence”</w:t>
      </w:r>
      <w:r w:rsidR="00EC2F14" w:rsidRPr="001F4DC6">
        <w:rPr>
          <w:rFonts w:ascii="Tahoma" w:hAnsi="Tahoma" w:cs="Tahoma"/>
          <w:i/>
          <w:szCs w:val="24"/>
        </w:rPr>
        <w:t>,</w:t>
      </w:r>
      <w:r w:rsidRPr="001F4DC6">
        <w:rPr>
          <w:rFonts w:ascii="Tahoma" w:hAnsi="Tahoma" w:cs="Tahoma"/>
          <w:szCs w:val="24"/>
        </w:rPr>
        <w:t xml:space="preserve"> como empresa</w:t>
      </w:r>
      <w:r w:rsidR="00E41808" w:rsidRPr="001F4DC6">
        <w:rPr>
          <w:rFonts w:ascii="Tahoma" w:hAnsi="Tahoma" w:cs="Tahoma"/>
          <w:szCs w:val="24"/>
        </w:rPr>
        <w:t>s</w:t>
      </w:r>
      <w:r w:rsidR="00EC2F14" w:rsidRPr="001F4DC6">
        <w:rPr>
          <w:rFonts w:ascii="Tahoma" w:hAnsi="Tahoma" w:cs="Tahoma"/>
          <w:szCs w:val="24"/>
        </w:rPr>
        <w:t xml:space="preserve"> del tipo integrado o “Upstream”, </w:t>
      </w:r>
      <w:r w:rsidRPr="001F4DC6">
        <w:rPr>
          <w:rFonts w:ascii="Tahoma" w:hAnsi="Tahoma" w:cs="Tahoma"/>
          <w:szCs w:val="24"/>
        </w:rPr>
        <w:t xml:space="preserve">o </w:t>
      </w:r>
      <w:r w:rsidR="008623A2" w:rsidRPr="001F4DC6">
        <w:rPr>
          <w:rFonts w:ascii="Tahoma" w:hAnsi="Tahoma" w:cs="Tahoma"/>
          <w:szCs w:val="24"/>
        </w:rPr>
        <w:t xml:space="preserve">acreditación </w:t>
      </w:r>
      <w:r w:rsidRPr="001F4DC6">
        <w:rPr>
          <w:rFonts w:ascii="Tahoma" w:hAnsi="Tahoma" w:cs="Tahoma"/>
          <w:szCs w:val="24"/>
        </w:rPr>
        <w:t xml:space="preserve">de la circunstancia de </w:t>
      </w:r>
      <w:r w:rsidR="00EC2F14" w:rsidRPr="001F4DC6">
        <w:rPr>
          <w:rFonts w:ascii="Tahoma" w:hAnsi="Tahoma" w:cs="Tahoma"/>
          <w:szCs w:val="24"/>
        </w:rPr>
        <w:t>que en el último año obtuv</w:t>
      </w:r>
      <w:r w:rsidRPr="001F4DC6">
        <w:rPr>
          <w:rFonts w:ascii="Tahoma" w:hAnsi="Tahoma" w:cs="Tahoma"/>
          <w:szCs w:val="24"/>
        </w:rPr>
        <w:t>o</w:t>
      </w:r>
      <w:r w:rsidR="00EC2F14" w:rsidRPr="001F4DC6">
        <w:rPr>
          <w:rFonts w:ascii="Tahoma" w:hAnsi="Tahoma" w:cs="Tahoma"/>
          <w:szCs w:val="24"/>
        </w:rPr>
        <w:t xml:space="preserve"> una calificación de riesgo, en escala internacional, igual o superior a las establecidas en la siguiente tabla</w:t>
      </w:r>
      <w:r w:rsidR="00043334">
        <w:rPr>
          <w:rFonts w:ascii="Tahoma" w:hAnsi="Tahoma" w:cs="Tahoma"/>
          <w:szCs w:val="24"/>
        </w:rPr>
        <w:t>, en ambos casos si fuere aplicable</w:t>
      </w:r>
      <w:r w:rsidR="00EC2F14" w:rsidRPr="001F4DC6">
        <w:rPr>
          <w:rFonts w:ascii="Tahoma" w:hAnsi="Tahoma" w:cs="Tahoma"/>
          <w:szCs w:val="24"/>
        </w:rPr>
        <w:t>:</w:t>
      </w:r>
    </w:p>
    <w:p w:rsidR="00EC2F14" w:rsidRPr="001F4DC6" w:rsidRDefault="00EC2F14" w:rsidP="00F67221">
      <w:pPr>
        <w:pStyle w:val="Textoindependiente"/>
        <w:spacing w:line="276" w:lineRule="auto"/>
        <w:ind w:left="425"/>
        <w:jc w:val="center"/>
        <w:rPr>
          <w:rFonts w:ascii="Tahoma" w:hAnsi="Tahoma"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0"/>
        <w:gridCol w:w="2297"/>
      </w:tblGrid>
      <w:tr w:rsidR="00EC2F14" w:rsidRPr="001F4DC6" w:rsidTr="00B14DA5">
        <w:trPr>
          <w:jc w:val="center"/>
        </w:trPr>
        <w:tc>
          <w:tcPr>
            <w:tcW w:w="4150" w:type="dxa"/>
            <w:shd w:val="clear" w:color="auto" w:fill="C0C0C0"/>
            <w:vAlign w:val="center"/>
          </w:tcPr>
          <w:p w:rsidR="00EC2F14" w:rsidRPr="001F4DC6" w:rsidRDefault="00EC2F14" w:rsidP="00F67221">
            <w:pPr>
              <w:pStyle w:val="Textoindependiente"/>
              <w:spacing w:line="276" w:lineRule="auto"/>
              <w:rPr>
                <w:rFonts w:ascii="Tahoma" w:hAnsi="Tahoma" w:cs="Tahoma"/>
                <w:b/>
                <w:sz w:val="18"/>
                <w:szCs w:val="18"/>
              </w:rPr>
            </w:pPr>
            <w:r w:rsidRPr="001F4DC6">
              <w:rPr>
                <w:rFonts w:ascii="Tahoma" w:hAnsi="Tahoma" w:cs="Tahoma"/>
                <w:b/>
                <w:sz w:val="18"/>
                <w:szCs w:val="18"/>
              </w:rPr>
              <w:t>Agencia Calificadora de Riesgo</w:t>
            </w:r>
          </w:p>
        </w:tc>
        <w:tc>
          <w:tcPr>
            <w:tcW w:w="2297" w:type="dxa"/>
            <w:shd w:val="clear" w:color="auto" w:fill="C0C0C0"/>
            <w:vAlign w:val="center"/>
          </w:tcPr>
          <w:p w:rsidR="00EC2F14" w:rsidRPr="001F4DC6" w:rsidRDefault="00EC2F14" w:rsidP="00F67221">
            <w:pPr>
              <w:pStyle w:val="Textoindependiente"/>
              <w:spacing w:line="276" w:lineRule="auto"/>
              <w:rPr>
                <w:rFonts w:ascii="Tahoma" w:hAnsi="Tahoma" w:cs="Tahoma"/>
                <w:b/>
                <w:sz w:val="18"/>
                <w:szCs w:val="18"/>
                <w:lang w:val="en-US"/>
              </w:rPr>
            </w:pPr>
            <w:r w:rsidRPr="001F4DC6">
              <w:rPr>
                <w:rFonts w:ascii="Tahoma" w:hAnsi="Tahoma" w:cs="Tahoma"/>
                <w:b/>
                <w:sz w:val="18"/>
                <w:szCs w:val="18"/>
                <w:lang w:val="en-US"/>
              </w:rPr>
              <w:t>Calificación</w:t>
            </w:r>
          </w:p>
        </w:tc>
      </w:tr>
      <w:tr w:rsidR="00EC2F14" w:rsidRPr="001F4DC6" w:rsidTr="00B14DA5">
        <w:trPr>
          <w:jc w:val="center"/>
        </w:trPr>
        <w:tc>
          <w:tcPr>
            <w:tcW w:w="4150" w:type="dxa"/>
            <w:vAlign w:val="center"/>
          </w:tcPr>
          <w:p w:rsidR="00EC2F14" w:rsidRPr="001F4DC6" w:rsidRDefault="00EC2F14" w:rsidP="00F67221">
            <w:pPr>
              <w:pStyle w:val="Textoindependiente"/>
              <w:spacing w:line="276" w:lineRule="auto"/>
              <w:rPr>
                <w:rFonts w:ascii="Tahoma" w:hAnsi="Tahoma" w:cs="Tahoma"/>
                <w:sz w:val="18"/>
                <w:szCs w:val="18"/>
                <w:lang w:val="en-US"/>
              </w:rPr>
            </w:pPr>
            <w:r w:rsidRPr="001F4DC6">
              <w:rPr>
                <w:rFonts w:ascii="Tahoma" w:hAnsi="Tahoma" w:cs="Tahoma"/>
                <w:sz w:val="18"/>
                <w:szCs w:val="18"/>
                <w:lang w:val="en-US"/>
              </w:rPr>
              <w:t>Standard &amp; Poor’s</w:t>
            </w:r>
          </w:p>
        </w:tc>
        <w:tc>
          <w:tcPr>
            <w:tcW w:w="2297" w:type="dxa"/>
            <w:vAlign w:val="center"/>
          </w:tcPr>
          <w:p w:rsidR="00EC2F14" w:rsidRPr="001F4DC6" w:rsidRDefault="00EC2F14" w:rsidP="00F67221">
            <w:pPr>
              <w:pStyle w:val="Textoindependiente"/>
              <w:spacing w:line="276" w:lineRule="auto"/>
              <w:jc w:val="center"/>
              <w:rPr>
                <w:rFonts w:ascii="Tahoma" w:hAnsi="Tahoma" w:cs="Tahoma"/>
                <w:sz w:val="18"/>
                <w:szCs w:val="18"/>
                <w:lang w:val="en-US"/>
              </w:rPr>
            </w:pPr>
            <w:r w:rsidRPr="001F4DC6">
              <w:rPr>
                <w:rFonts w:ascii="Tahoma" w:hAnsi="Tahoma" w:cs="Tahoma"/>
                <w:sz w:val="18"/>
                <w:szCs w:val="18"/>
                <w:lang w:val="en-US"/>
              </w:rPr>
              <w:t>BBB</w:t>
            </w:r>
          </w:p>
        </w:tc>
      </w:tr>
      <w:tr w:rsidR="00EC2F14" w:rsidRPr="001F4DC6" w:rsidTr="00B14DA5">
        <w:trPr>
          <w:jc w:val="center"/>
        </w:trPr>
        <w:tc>
          <w:tcPr>
            <w:tcW w:w="4150" w:type="dxa"/>
            <w:vAlign w:val="center"/>
          </w:tcPr>
          <w:p w:rsidR="00EC2F14" w:rsidRPr="001F4DC6" w:rsidRDefault="00EC2F14" w:rsidP="00F67221">
            <w:pPr>
              <w:pStyle w:val="Textoindependiente"/>
              <w:spacing w:line="276" w:lineRule="auto"/>
              <w:rPr>
                <w:rFonts w:ascii="Tahoma" w:hAnsi="Tahoma" w:cs="Tahoma"/>
                <w:sz w:val="18"/>
                <w:szCs w:val="18"/>
                <w:lang w:val="en-US"/>
              </w:rPr>
            </w:pPr>
            <w:r w:rsidRPr="001F4DC6">
              <w:rPr>
                <w:rFonts w:ascii="Tahoma" w:hAnsi="Tahoma" w:cs="Tahoma"/>
                <w:sz w:val="18"/>
                <w:szCs w:val="18"/>
                <w:lang w:val="en-US"/>
              </w:rPr>
              <w:t>Moody’s</w:t>
            </w:r>
          </w:p>
        </w:tc>
        <w:tc>
          <w:tcPr>
            <w:tcW w:w="2297" w:type="dxa"/>
            <w:vAlign w:val="center"/>
          </w:tcPr>
          <w:p w:rsidR="00EC2F14" w:rsidRPr="001F4DC6" w:rsidRDefault="00EC2F14" w:rsidP="00F67221">
            <w:pPr>
              <w:pStyle w:val="Textoindependiente"/>
              <w:spacing w:line="276" w:lineRule="auto"/>
              <w:jc w:val="center"/>
              <w:rPr>
                <w:rFonts w:ascii="Tahoma" w:hAnsi="Tahoma" w:cs="Tahoma"/>
                <w:sz w:val="18"/>
                <w:szCs w:val="18"/>
                <w:lang w:val="en-US"/>
              </w:rPr>
            </w:pPr>
            <w:r w:rsidRPr="001F4DC6">
              <w:rPr>
                <w:rFonts w:ascii="Tahoma" w:hAnsi="Tahoma" w:cs="Tahoma"/>
                <w:sz w:val="18"/>
                <w:szCs w:val="18"/>
                <w:lang w:val="en-US"/>
              </w:rPr>
              <w:t>Baa</w:t>
            </w:r>
          </w:p>
        </w:tc>
      </w:tr>
      <w:tr w:rsidR="00EC2F14" w:rsidRPr="001F4DC6" w:rsidTr="00B14DA5">
        <w:trPr>
          <w:jc w:val="center"/>
        </w:trPr>
        <w:tc>
          <w:tcPr>
            <w:tcW w:w="4150" w:type="dxa"/>
            <w:vAlign w:val="center"/>
          </w:tcPr>
          <w:p w:rsidR="00EC2F14" w:rsidRPr="001F4DC6" w:rsidRDefault="00EC2F14" w:rsidP="00F67221">
            <w:pPr>
              <w:pStyle w:val="Textoindependiente"/>
              <w:spacing w:line="276" w:lineRule="auto"/>
              <w:rPr>
                <w:rFonts w:ascii="Tahoma" w:hAnsi="Tahoma" w:cs="Tahoma"/>
                <w:sz w:val="18"/>
                <w:szCs w:val="18"/>
                <w:vertAlign w:val="superscript"/>
                <w:lang w:val="en-US"/>
              </w:rPr>
            </w:pPr>
            <w:r w:rsidRPr="001F4DC6">
              <w:rPr>
                <w:rFonts w:ascii="Tahoma" w:hAnsi="Tahoma" w:cs="Tahoma"/>
                <w:sz w:val="18"/>
                <w:szCs w:val="18"/>
                <w:lang w:val="en-US"/>
              </w:rPr>
              <w:t xml:space="preserve">Fitch Ratings </w:t>
            </w:r>
            <w:r w:rsidRPr="001F4DC6">
              <w:rPr>
                <w:rFonts w:ascii="Tahoma" w:hAnsi="Tahoma" w:cs="Tahoma"/>
                <w:sz w:val="18"/>
                <w:szCs w:val="18"/>
                <w:vertAlign w:val="superscript"/>
              </w:rPr>
              <w:t>(1)</w:t>
            </w:r>
          </w:p>
        </w:tc>
        <w:tc>
          <w:tcPr>
            <w:tcW w:w="2297" w:type="dxa"/>
            <w:vAlign w:val="center"/>
          </w:tcPr>
          <w:p w:rsidR="00EC2F14" w:rsidRPr="001F4DC6" w:rsidRDefault="00EC2F14" w:rsidP="00F67221">
            <w:pPr>
              <w:pStyle w:val="Textoindependiente"/>
              <w:spacing w:line="276" w:lineRule="auto"/>
              <w:jc w:val="center"/>
              <w:rPr>
                <w:rFonts w:ascii="Tahoma" w:hAnsi="Tahoma" w:cs="Tahoma"/>
                <w:sz w:val="18"/>
                <w:szCs w:val="18"/>
              </w:rPr>
            </w:pPr>
            <w:r w:rsidRPr="001F4DC6">
              <w:rPr>
                <w:rFonts w:ascii="Tahoma" w:hAnsi="Tahoma" w:cs="Tahoma"/>
                <w:sz w:val="18"/>
                <w:szCs w:val="18"/>
              </w:rPr>
              <w:t>BBB</w:t>
            </w:r>
          </w:p>
        </w:tc>
      </w:tr>
    </w:tbl>
    <w:p w:rsidR="00EC2F14" w:rsidRPr="001F4DC6" w:rsidRDefault="00EC2F14" w:rsidP="00F67221">
      <w:pPr>
        <w:numPr>
          <w:ilvl w:val="0"/>
          <w:numId w:val="39"/>
        </w:numPr>
        <w:spacing w:line="276" w:lineRule="auto"/>
        <w:ind w:left="1560" w:hanging="426"/>
        <w:rPr>
          <w:rFonts w:ascii="Tahoma" w:hAnsi="Tahoma" w:cs="Tahoma"/>
          <w:sz w:val="18"/>
          <w:szCs w:val="18"/>
        </w:rPr>
      </w:pPr>
      <w:r w:rsidRPr="001F4DC6">
        <w:rPr>
          <w:rFonts w:ascii="Tahoma" w:hAnsi="Tahoma" w:cs="Tahoma"/>
          <w:sz w:val="18"/>
          <w:szCs w:val="18"/>
        </w:rPr>
        <w:t xml:space="preserve">Calificación equivalente a </w:t>
      </w:r>
      <w:r w:rsidRPr="001F4DC6">
        <w:rPr>
          <w:rFonts w:ascii="Tahoma" w:hAnsi="Tahoma" w:cs="Tahoma"/>
          <w:b/>
          <w:sz w:val="18"/>
          <w:szCs w:val="18"/>
        </w:rPr>
        <w:t>AAA</w:t>
      </w:r>
      <w:r w:rsidRPr="001F4DC6">
        <w:rPr>
          <w:rFonts w:ascii="Tahoma" w:hAnsi="Tahoma" w:cs="Tahoma"/>
          <w:sz w:val="18"/>
          <w:szCs w:val="18"/>
        </w:rPr>
        <w:t xml:space="preserve"> en el caso de escala Colombiana</w:t>
      </w:r>
    </w:p>
    <w:p w:rsidR="00D45D46" w:rsidRPr="001F4DC6" w:rsidRDefault="00D45D46" w:rsidP="00F67221">
      <w:pPr>
        <w:spacing w:line="276" w:lineRule="auto"/>
        <w:rPr>
          <w:rFonts w:ascii="Tahoma" w:hAnsi="Tahoma" w:cs="Tahoma"/>
        </w:rPr>
      </w:pPr>
    </w:p>
    <w:p w:rsidR="00EC2F14" w:rsidRPr="001F4DC6" w:rsidRDefault="000675D0" w:rsidP="00F67221">
      <w:pPr>
        <w:pStyle w:val="Default"/>
        <w:spacing w:line="276" w:lineRule="auto"/>
        <w:ind w:left="567" w:hanging="567"/>
        <w:jc w:val="both"/>
        <w:rPr>
          <w:rFonts w:ascii="Tahoma" w:hAnsi="Tahoma" w:cs="Tahoma"/>
          <w:b/>
        </w:rPr>
      </w:pPr>
      <w:r w:rsidRPr="001F4DC6">
        <w:rPr>
          <w:rFonts w:ascii="Tahoma" w:hAnsi="Tahoma" w:cs="Tahoma"/>
        </w:rPr>
        <w:t>2.3</w:t>
      </w:r>
      <w:r w:rsidRPr="001F4DC6">
        <w:rPr>
          <w:rFonts w:ascii="Tahoma" w:hAnsi="Tahoma" w:cs="Tahoma"/>
        </w:rPr>
        <w:tab/>
      </w:r>
      <w:r w:rsidR="008623A2" w:rsidRPr="001F4DC6">
        <w:rPr>
          <w:rFonts w:ascii="Tahoma" w:hAnsi="Tahoma" w:cs="Tahoma"/>
          <w:b/>
        </w:rPr>
        <w:t>Formato</w:t>
      </w:r>
      <w:r w:rsidR="007F450F" w:rsidRPr="001F4DC6">
        <w:rPr>
          <w:rFonts w:ascii="Tahoma" w:hAnsi="Tahoma" w:cs="Tahoma"/>
          <w:b/>
        </w:rPr>
        <w:t>s</w:t>
      </w:r>
      <w:r w:rsidR="008623A2" w:rsidRPr="001F4DC6">
        <w:rPr>
          <w:rFonts w:ascii="Tahoma" w:hAnsi="Tahoma" w:cs="Tahoma"/>
          <w:b/>
        </w:rPr>
        <w:t xml:space="preserve"> No</w:t>
      </w:r>
      <w:r w:rsidR="007F450F" w:rsidRPr="001F4DC6">
        <w:rPr>
          <w:rFonts w:ascii="Tahoma" w:hAnsi="Tahoma" w:cs="Tahoma"/>
          <w:b/>
        </w:rPr>
        <w:t>s</w:t>
      </w:r>
      <w:r w:rsidR="008623A2" w:rsidRPr="001F4DC6">
        <w:rPr>
          <w:rFonts w:ascii="Tahoma" w:hAnsi="Tahoma" w:cs="Tahoma"/>
          <w:b/>
        </w:rPr>
        <w:t>. 7</w:t>
      </w:r>
      <w:r w:rsidR="008623A2" w:rsidRPr="001F4DC6">
        <w:rPr>
          <w:rFonts w:ascii="Tahoma" w:hAnsi="Tahoma" w:cs="Tahoma"/>
        </w:rPr>
        <w:t xml:space="preserve">, </w:t>
      </w:r>
      <w:r w:rsidR="008623A2" w:rsidRPr="001F4DC6">
        <w:rPr>
          <w:rFonts w:ascii="Tahoma" w:hAnsi="Tahoma" w:cs="Tahoma"/>
          <w:b/>
        </w:rPr>
        <w:t>Patrimonio Neto</w:t>
      </w:r>
      <w:r w:rsidR="007F450F" w:rsidRPr="001F4DC6">
        <w:rPr>
          <w:rFonts w:ascii="Tahoma" w:hAnsi="Tahoma" w:cs="Tahoma"/>
          <w:b/>
        </w:rPr>
        <w:t xml:space="preserve"> Residual</w:t>
      </w:r>
      <w:r w:rsidR="00EA5EF9" w:rsidRPr="001F4DC6">
        <w:rPr>
          <w:rFonts w:ascii="Tahoma" w:hAnsi="Tahoma" w:cs="Tahoma"/>
        </w:rPr>
        <w:t>,</w:t>
      </w:r>
      <w:r w:rsidR="007F450F" w:rsidRPr="001F4DC6">
        <w:rPr>
          <w:rFonts w:ascii="Tahoma" w:hAnsi="Tahoma" w:cs="Tahoma"/>
        </w:rPr>
        <w:t xml:space="preserve"> </w:t>
      </w:r>
      <w:r w:rsidR="007F450F" w:rsidRPr="001F4DC6">
        <w:rPr>
          <w:rFonts w:ascii="Tahoma" w:hAnsi="Tahoma" w:cs="Tahoma"/>
          <w:b/>
        </w:rPr>
        <w:t>8</w:t>
      </w:r>
      <w:r w:rsidR="007F450F" w:rsidRPr="001F4DC6">
        <w:rPr>
          <w:rFonts w:ascii="Tahoma" w:hAnsi="Tahoma" w:cs="Tahoma"/>
        </w:rPr>
        <w:t xml:space="preserve">, </w:t>
      </w:r>
      <w:r w:rsidR="007F450F" w:rsidRPr="001F4DC6">
        <w:rPr>
          <w:rFonts w:ascii="Tahoma" w:hAnsi="Tahoma" w:cs="Tahoma"/>
          <w:b/>
        </w:rPr>
        <w:t>Capacidad de Endeudamiento</w:t>
      </w:r>
      <w:r w:rsidR="00043334">
        <w:rPr>
          <w:rFonts w:ascii="Tahoma" w:hAnsi="Tahoma" w:cs="Tahoma"/>
        </w:rPr>
        <w:t>,</w:t>
      </w:r>
      <w:r w:rsidR="007F450F" w:rsidRPr="001F4DC6">
        <w:rPr>
          <w:rFonts w:ascii="Tahoma" w:hAnsi="Tahoma" w:cs="Tahoma"/>
        </w:rPr>
        <w:t xml:space="preserve"> </w:t>
      </w:r>
      <w:r w:rsidR="007F450F" w:rsidRPr="001F4DC6">
        <w:rPr>
          <w:rFonts w:ascii="Tahoma" w:hAnsi="Tahoma" w:cs="Tahoma"/>
          <w:b/>
        </w:rPr>
        <w:t>9</w:t>
      </w:r>
      <w:r w:rsidR="007F450F" w:rsidRPr="001F4DC6">
        <w:rPr>
          <w:rFonts w:ascii="Tahoma" w:hAnsi="Tahoma" w:cs="Tahoma"/>
        </w:rPr>
        <w:t xml:space="preserve">, </w:t>
      </w:r>
      <w:r w:rsidR="007F450F" w:rsidRPr="001F4DC6">
        <w:rPr>
          <w:rFonts w:ascii="Tahoma" w:hAnsi="Tahoma" w:cs="Tahoma"/>
          <w:b/>
        </w:rPr>
        <w:t>Cobertura del Servicio de la Deuda</w:t>
      </w:r>
      <w:r w:rsidR="007F450F" w:rsidRPr="001F4DC6">
        <w:rPr>
          <w:rFonts w:ascii="Tahoma" w:hAnsi="Tahoma" w:cs="Tahoma"/>
        </w:rPr>
        <w:t xml:space="preserve">, </w:t>
      </w:r>
      <w:r w:rsidR="00D65F76" w:rsidRPr="001F4DC6">
        <w:rPr>
          <w:rFonts w:ascii="Tahoma" w:hAnsi="Tahoma" w:cs="Tahoma"/>
        </w:rPr>
        <w:t xml:space="preserve">y </w:t>
      </w:r>
      <w:r w:rsidR="00D65F76" w:rsidRPr="001F4DC6">
        <w:rPr>
          <w:rFonts w:ascii="Tahoma" w:hAnsi="Tahoma" w:cs="Tahoma"/>
          <w:b/>
        </w:rPr>
        <w:t>10</w:t>
      </w:r>
      <w:r w:rsidR="00D65F76" w:rsidRPr="001F4DC6">
        <w:rPr>
          <w:rFonts w:ascii="Tahoma" w:hAnsi="Tahoma" w:cs="Tahoma"/>
        </w:rPr>
        <w:t xml:space="preserve">,  </w:t>
      </w:r>
      <w:r w:rsidR="00D65F76" w:rsidRPr="001F4DC6">
        <w:rPr>
          <w:rFonts w:ascii="Tahoma" w:hAnsi="Tahoma" w:cs="Tahoma"/>
          <w:b/>
        </w:rPr>
        <w:t>Capacidad Económico Financiera</w:t>
      </w:r>
      <w:r w:rsidR="00D65F76" w:rsidRPr="001F4DC6">
        <w:rPr>
          <w:rFonts w:ascii="Tahoma" w:hAnsi="Tahoma" w:cs="Tahoma"/>
        </w:rPr>
        <w:t>,</w:t>
      </w:r>
      <w:r w:rsidR="00EA5EF9" w:rsidRPr="001F4DC6">
        <w:rPr>
          <w:rFonts w:ascii="Tahoma" w:hAnsi="Tahoma" w:cs="Tahoma"/>
        </w:rPr>
        <w:t xml:space="preserve"> debidamente diligenciado</w:t>
      </w:r>
      <w:r w:rsidR="007F450F" w:rsidRPr="001F4DC6">
        <w:rPr>
          <w:rFonts w:ascii="Tahoma" w:hAnsi="Tahoma" w:cs="Tahoma"/>
        </w:rPr>
        <w:t>s</w:t>
      </w:r>
    </w:p>
    <w:p w:rsidR="00141E2A" w:rsidRPr="001F4DC6" w:rsidRDefault="00141E2A" w:rsidP="00F67221">
      <w:pPr>
        <w:pStyle w:val="Default"/>
        <w:spacing w:line="276" w:lineRule="auto"/>
        <w:jc w:val="both"/>
        <w:rPr>
          <w:rFonts w:ascii="Tahoma" w:hAnsi="Tahoma" w:cs="Tahoma"/>
          <w:b/>
          <w:lang w:val="es-ES"/>
        </w:rPr>
      </w:pPr>
    </w:p>
    <w:p w:rsidR="00EC2F14" w:rsidRPr="001F4DC6" w:rsidRDefault="00D45D46" w:rsidP="00F67221">
      <w:pPr>
        <w:pStyle w:val="Default"/>
        <w:spacing w:line="276" w:lineRule="auto"/>
        <w:ind w:left="709" w:hanging="709"/>
        <w:jc w:val="both"/>
        <w:rPr>
          <w:rFonts w:ascii="Tahoma" w:hAnsi="Tahoma" w:cs="Tahoma"/>
          <w:b/>
        </w:rPr>
      </w:pPr>
      <w:r w:rsidRPr="001F4DC6">
        <w:rPr>
          <w:rFonts w:ascii="Tahoma" w:hAnsi="Tahoma" w:cs="Tahoma"/>
          <w:b/>
        </w:rPr>
        <w:lastRenderedPageBreak/>
        <w:t>3</w:t>
      </w:r>
      <w:r w:rsidR="00EC2F14" w:rsidRPr="001F4DC6">
        <w:rPr>
          <w:rFonts w:ascii="Tahoma" w:hAnsi="Tahoma" w:cs="Tahoma"/>
          <w:b/>
        </w:rPr>
        <w:t>.-</w:t>
      </w:r>
      <w:r w:rsidR="00EC2F14" w:rsidRPr="001F4DC6">
        <w:rPr>
          <w:rFonts w:ascii="Tahoma" w:hAnsi="Tahoma" w:cs="Tahoma"/>
          <w:b/>
        </w:rPr>
        <w:tab/>
        <w:t>Capacidad Técnica Operacional</w:t>
      </w:r>
      <w:r w:rsidR="00EC2F14" w:rsidRPr="001F4DC6">
        <w:rPr>
          <w:rFonts w:ascii="Tahoma" w:hAnsi="Tahoma" w:cs="Tahoma"/>
        </w:rPr>
        <w:t xml:space="preserve">, </w:t>
      </w:r>
      <w:r w:rsidR="002640CF" w:rsidRPr="001F4DC6">
        <w:rPr>
          <w:rFonts w:ascii="Tahoma" w:hAnsi="Tahoma" w:cs="Tahoma"/>
        </w:rPr>
        <w:t>conforme a</w:t>
      </w:r>
      <w:r w:rsidR="000352BB" w:rsidRPr="001F4DC6">
        <w:rPr>
          <w:rFonts w:ascii="Tahoma" w:hAnsi="Tahoma" w:cs="Tahoma"/>
        </w:rPr>
        <w:t xml:space="preserve"> </w:t>
      </w:r>
      <w:r w:rsidR="002640CF" w:rsidRPr="001F4DC6">
        <w:rPr>
          <w:rFonts w:ascii="Tahoma" w:hAnsi="Tahoma" w:cs="Tahoma"/>
        </w:rPr>
        <w:t>l</w:t>
      </w:r>
      <w:r w:rsidR="000352BB" w:rsidRPr="001F4DC6">
        <w:rPr>
          <w:rFonts w:ascii="Tahoma" w:hAnsi="Tahoma" w:cs="Tahoma"/>
        </w:rPr>
        <w:t>os</w:t>
      </w:r>
      <w:r w:rsidR="002640CF" w:rsidRPr="001F4DC6">
        <w:rPr>
          <w:rFonts w:ascii="Tahoma" w:hAnsi="Tahoma" w:cs="Tahoma"/>
        </w:rPr>
        <w:t xml:space="preserve"> </w:t>
      </w:r>
      <w:r w:rsidR="00EC2F14" w:rsidRPr="001F4DC6">
        <w:rPr>
          <w:rFonts w:ascii="Tahoma" w:hAnsi="Tahoma" w:cs="Tahoma"/>
        </w:rPr>
        <w:t>Numeral</w:t>
      </w:r>
      <w:r w:rsidR="005C4D0B" w:rsidRPr="001F4DC6">
        <w:rPr>
          <w:rFonts w:ascii="Tahoma" w:hAnsi="Tahoma" w:cs="Tahoma"/>
        </w:rPr>
        <w:t>es 1.1</w:t>
      </w:r>
      <w:r w:rsidR="007F450F" w:rsidRPr="001F4DC6">
        <w:rPr>
          <w:rFonts w:ascii="Tahoma" w:hAnsi="Tahoma" w:cs="Tahoma"/>
        </w:rPr>
        <w:t>8</w:t>
      </w:r>
      <w:r w:rsidR="005C4D0B" w:rsidRPr="001F4DC6">
        <w:rPr>
          <w:rFonts w:ascii="Tahoma" w:hAnsi="Tahoma" w:cs="Tahoma"/>
        </w:rPr>
        <w:t>,</w:t>
      </w:r>
      <w:r w:rsidR="00EC2F14" w:rsidRPr="001F4DC6">
        <w:rPr>
          <w:rFonts w:ascii="Tahoma" w:hAnsi="Tahoma" w:cs="Tahoma"/>
        </w:rPr>
        <w:t xml:space="preserve"> 6.6</w:t>
      </w:r>
      <w:r w:rsidR="005C4D0B" w:rsidRPr="001F4DC6">
        <w:rPr>
          <w:rFonts w:ascii="Tahoma" w:hAnsi="Tahoma" w:cs="Tahoma"/>
        </w:rPr>
        <w:t xml:space="preserve"> y 6.6.1 a 6.6.3 </w:t>
      </w:r>
      <w:r w:rsidR="00EC2F14" w:rsidRPr="001F4DC6">
        <w:rPr>
          <w:rFonts w:ascii="Tahoma" w:hAnsi="Tahoma" w:cs="Tahoma"/>
        </w:rPr>
        <w:t xml:space="preserve">de los </w:t>
      </w:r>
      <w:r w:rsidR="00EC2F14" w:rsidRPr="001F4DC6">
        <w:rPr>
          <w:rFonts w:ascii="Tahoma" w:hAnsi="Tahoma" w:cs="Tahoma"/>
          <w:b/>
        </w:rPr>
        <w:t>Términos de Referencia</w:t>
      </w:r>
      <w:r w:rsidR="00A37C0D" w:rsidRPr="001F4DC6">
        <w:rPr>
          <w:rFonts w:ascii="Tahoma" w:hAnsi="Tahoma" w:cs="Tahoma"/>
        </w:rPr>
        <w:t xml:space="preserve">, de acuerdo </w:t>
      </w:r>
      <w:r w:rsidR="005C4D0B" w:rsidRPr="001F4DC6">
        <w:rPr>
          <w:rFonts w:ascii="Tahoma" w:hAnsi="Tahoma" w:cs="Tahoma"/>
        </w:rPr>
        <w:t xml:space="preserve">con el </w:t>
      </w:r>
      <w:r w:rsidR="005C4D0B" w:rsidRPr="001F4DC6">
        <w:rPr>
          <w:rFonts w:ascii="Tahoma" w:hAnsi="Tahoma" w:cs="Tahoma"/>
          <w:b/>
        </w:rPr>
        <w:t>Tipo</w:t>
      </w:r>
      <w:r w:rsidR="005C4D0B" w:rsidRPr="001F4DC6">
        <w:rPr>
          <w:rFonts w:ascii="Tahoma" w:hAnsi="Tahoma" w:cs="Tahoma"/>
        </w:rPr>
        <w:t xml:space="preserve"> de </w:t>
      </w:r>
      <w:r w:rsidR="005C4D0B" w:rsidRPr="001F4DC6">
        <w:rPr>
          <w:rFonts w:ascii="Tahoma" w:hAnsi="Tahoma" w:cs="Tahoma"/>
          <w:b/>
        </w:rPr>
        <w:t xml:space="preserve">Área </w:t>
      </w:r>
      <w:r w:rsidR="005C4D0B" w:rsidRPr="001F4DC6">
        <w:rPr>
          <w:rFonts w:ascii="Tahoma" w:hAnsi="Tahoma" w:cs="Tahoma"/>
        </w:rPr>
        <w:t>o</w:t>
      </w:r>
      <w:r w:rsidR="00A37C0D" w:rsidRPr="001F4DC6">
        <w:rPr>
          <w:rFonts w:ascii="Tahoma" w:hAnsi="Tahoma" w:cs="Tahoma"/>
        </w:rPr>
        <w:t xml:space="preserve"> </w:t>
      </w:r>
      <w:r w:rsidR="00A37C0D" w:rsidRPr="001F4DC6">
        <w:rPr>
          <w:rFonts w:ascii="Tahoma" w:hAnsi="Tahoma" w:cs="Tahoma"/>
          <w:b/>
        </w:rPr>
        <w:t>Áreas</w:t>
      </w:r>
      <w:r w:rsidR="00A37C0D" w:rsidRPr="001F4DC6">
        <w:rPr>
          <w:rFonts w:ascii="Tahoma" w:hAnsi="Tahoma" w:cs="Tahoma"/>
        </w:rPr>
        <w:t xml:space="preserve"> </w:t>
      </w:r>
      <w:r w:rsidR="005C4D0B" w:rsidRPr="001F4DC6">
        <w:rPr>
          <w:rFonts w:ascii="Tahoma" w:hAnsi="Tahoma" w:cs="Tahoma"/>
        </w:rPr>
        <w:t xml:space="preserve">y de </w:t>
      </w:r>
      <w:r w:rsidR="00043334">
        <w:rPr>
          <w:rFonts w:ascii="Tahoma" w:hAnsi="Tahoma" w:cs="Tahoma"/>
          <w:b/>
        </w:rPr>
        <w:t>Yacimiento</w:t>
      </w:r>
      <w:r w:rsidR="005C4D0B" w:rsidRPr="001F4DC6">
        <w:rPr>
          <w:rFonts w:ascii="Tahoma" w:hAnsi="Tahoma" w:cs="Tahoma"/>
          <w:b/>
        </w:rPr>
        <w:t xml:space="preserve"> </w:t>
      </w:r>
      <w:r w:rsidR="005C4D0B" w:rsidRPr="001F4DC6">
        <w:rPr>
          <w:rFonts w:ascii="Tahoma" w:hAnsi="Tahoma" w:cs="Tahoma"/>
        </w:rPr>
        <w:t>para lo</w:t>
      </w:r>
      <w:r w:rsidR="00A37C0D" w:rsidRPr="001F4DC6">
        <w:rPr>
          <w:rFonts w:ascii="Tahoma" w:hAnsi="Tahoma" w:cs="Tahoma"/>
        </w:rPr>
        <w:t xml:space="preserve">s cuales tiene interés de presentar </w:t>
      </w:r>
      <w:r w:rsidR="00A37C0D" w:rsidRPr="001F4DC6">
        <w:rPr>
          <w:rFonts w:ascii="Tahoma" w:hAnsi="Tahoma" w:cs="Tahoma"/>
          <w:b/>
        </w:rPr>
        <w:t>Propuesta</w:t>
      </w:r>
      <w:r w:rsidR="008623A2" w:rsidRPr="001F4DC6">
        <w:rPr>
          <w:rFonts w:ascii="Tahoma" w:hAnsi="Tahoma" w:cs="Tahoma"/>
        </w:rPr>
        <w:t>, salvo excepciones</w:t>
      </w:r>
      <w:r w:rsidR="005C4D0B" w:rsidRPr="001F4DC6">
        <w:rPr>
          <w:rFonts w:ascii="Tahoma" w:hAnsi="Tahoma" w:cs="Tahoma"/>
        </w:rPr>
        <w:t>.</w:t>
      </w:r>
      <w:r w:rsidR="005C4D0B" w:rsidRPr="001F4DC6">
        <w:rPr>
          <w:rFonts w:ascii="Tahoma" w:hAnsi="Tahoma" w:cs="Tahoma"/>
          <w:b/>
        </w:rPr>
        <w:t xml:space="preserve"> </w:t>
      </w:r>
    </w:p>
    <w:p w:rsidR="002C3DAC" w:rsidRPr="001F4DC6" w:rsidRDefault="002C3DAC" w:rsidP="00F67221">
      <w:pPr>
        <w:pStyle w:val="Default"/>
        <w:spacing w:line="276" w:lineRule="auto"/>
        <w:ind w:left="709" w:hanging="709"/>
        <w:rPr>
          <w:rFonts w:ascii="Tahoma" w:hAnsi="Tahoma" w:cs="Tahoma"/>
          <w:b/>
        </w:rPr>
      </w:pPr>
    </w:p>
    <w:p w:rsidR="005C4D0B" w:rsidRPr="001F4DC6" w:rsidRDefault="00D45D46" w:rsidP="00F67221">
      <w:pPr>
        <w:pStyle w:val="Default"/>
        <w:spacing w:line="276" w:lineRule="auto"/>
        <w:ind w:left="709" w:hanging="709"/>
        <w:jc w:val="both"/>
        <w:rPr>
          <w:rFonts w:ascii="Tahoma" w:hAnsi="Tahoma" w:cs="Tahoma"/>
        </w:rPr>
      </w:pPr>
      <w:r w:rsidRPr="001F4DC6">
        <w:rPr>
          <w:rFonts w:ascii="Tahoma" w:hAnsi="Tahoma" w:cs="Tahoma"/>
        </w:rPr>
        <w:t>3</w:t>
      </w:r>
      <w:r w:rsidR="002C3DAC" w:rsidRPr="001F4DC6">
        <w:rPr>
          <w:rFonts w:ascii="Tahoma" w:hAnsi="Tahoma" w:cs="Tahoma"/>
        </w:rPr>
        <w:t>.1</w:t>
      </w:r>
      <w:r w:rsidR="002C3DAC" w:rsidRPr="001F4DC6">
        <w:rPr>
          <w:rFonts w:ascii="Tahoma" w:hAnsi="Tahoma" w:cs="Tahoma"/>
        </w:rPr>
        <w:tab/>
      </w:r>
      <w:r w:rsidR="008623A2" w:rsidRPr="001F4DC6">
        <w:rPr>
          <w:rFonts w:ascii="Tahoma" w:hAnsi="Tahoma" w:cs="Tahoma"/>
          <w:b/>
        </w:rPr>
        <w:t>Formato</w:t>
      </w:r>
      <w:r w:rsidR="002C3DAC" w:rsidRPr="001F4DC6">
        <w:rPr>
          <w:rFonts w:ascii="Tahoma" w:hAnsi="Tahoma" w:cs="Tahoma"/>
          <w:b/>
        </w:rPr>
        <w:t xml:space="preserve"> </w:t>
      </w:r>
      <w:r w:rsidR="008623A2" w:rsidRPr="001F4DC6">
        <w:rPr>
          <w:rFonts w:ascii="Tahoma" w:hAnsi="Tahoma" w:cs="Tahoma"/>
          <w:b/>
        </w:rPr>
        <w:t>No</w:t>
      </w:r>
      <w:r w:rsidR="002C3DAC" w:rsidRPr="001F4DC6">
        <w:rPr>
          <w:rFonts w:ascii="Tahoma" w:hAnsi="Tahoma" w:cs="Tahoma"/>
          <w:b/>
        </w:rPr>
        <w:t xml:space="preserve">. </w:t>
      </w:r>
      <w:r w:rsidR="007F450F" w:rsidRPr="001F4DC6">
        <w:rPr>
          <w:rFonts w:ascii="Tahoma" w:hAnsi="Tahoma" w:cs="Tahoma"/>
          <w:b/>
        </w:rPr>
        <w:t>11</w:t>
      </w:r>
      <w:r w:rsidR="002C3DAC" w:rsidRPr="001F4DC6">
        <w:rPr>
          <w:rFonts w:ascii="Tahoma" w:hAnsi="Tahoma" w:cs="Tahoma"/>
        </w:rPr>
        <w:t xml:space="preserve">, correspondiente a </w:t>
      </w:r>
      <w:r w:rsidR="002C3DAC" w:rsidRPr="001F4DC6">
        <w:rPr>
          <w:rFonts w:ascii="Tahoma" w:hAnsi="Tahoma" w:cs="Tahoma"/>
          <w:b/>
        </w:rPr>
        <w:t>Niveles de Producción</w:t>
      </w:r>
      <w:r w:rsidR="002C3DAC" w:rsidRPr="001F4DC6">
        <w:rPr>
          <w:rFonts w:ascii="Tahoma" w:hAnsi="Tahoma" w:cs="Tahoma"/>
        </w:rPr>
        <w:t xml:space="preserve">, </w:t>
      </w:r>
      <w:r w:rsidR="002C3DAC" w:rsidRPr="001F4DC6">
        <w:rPr>
          <w:rFonts w:ascii="Tahoma" w:hAnsi="Tahoma" w:cs="Tahoma"/>
          <w:b/>
        </w:rPr>
        <w:t xml:space="preserve">Volúmenes de Reservas </w:t>
      </w:r>
      <w:r w:rsidR="002C3DAC" w:rsidRPr="001F4DC6">
        <w:rPr>
          <w:rFonts w:ascii="Tahoma" w:hAnsi="Tahoma" w:cs="Tahoma"/>
        </w:rPr>
        <w:t xml:space="preserve">y </w:t>
      </w:r>
      <w:r w:rsidR="002C3DAC" w:rsidRPr="001F4DC6">
        <w:rPr>
          <w:rFonts w:ascii="Tahoma" w:hAnsi="Tahoma" w:cs="Tahoma"/>
          <w:b/>
        </w:rPr>
        <w:t>Pozos Perforados</w:t>
      </w:r>
      <w:r w:rsidR="002C3DAC" w:rsidRPr="001F4DC6">
        <w:rPr>
          <w:rFonts w:ascii="Tahoma" w:hAnsi="Tahoma" w:cs="Tahoma"/>
        </w:rPr>
        <w:t>, respectivamente, suscrito por el Representante Legal, y el Revisor Fiscal o Auditor externo, de requerirlo la correspondiente Persona Jurídica</w:t>
      </w:r>
      <w:r w:rsidR="008623A2" w:rsidRPr="001F4DC6">
        <w:rPr>
          <w:rFonts w:ascii="Tahoma" w:hAnsi="Tahoma" w:cs="Tahoma"/>
        </w:rPr>
        <w:t>, o, en caso contrario, por el auditor interno (Controller)</w:t>
      </w:r>
      <w:r w:rsidR="002C3DAC" w:rsidRPr="001F4DC6">
        <w:rPr>
          <w:rFonts w:ascii="Tahoma" w:hAnsi="Tahoma" w:cs="Tahoma"/>
        </w:rPr>
        <w:t>.</w:t>
      </w:r>
    </w:p>
    <w:p w:rsidR="005C4D0B" w:rsidRPr="001F4DC6" w:rsidRDefault="005C4D0B" w:rsidP="00F67221">
      <w:pPr>
        <w:pStyle w:val="Default"/>
        <w:spacing w:line="276" w:lineRule="auto"/>
        <w:ind w:left="709" w:hanging="709"/>
        <w:jc w:val="both"/>
        <w:rPr>
          <w:rFonts w:ascii="Tahoma" w:hAnsi="Tahoma" w:cs="Tahoma"/>
        </w:rPr>
      </w:pPr>
    </w:p>
    <w:p w:rsidR="005C4D0B" w:rsidRPr="001F4DC6" w:rsidRDefault="005C4D0B" w:rsidP="00D65F76">
      <w:pPr>
        <w:pStyle w:val="Default"/>
        <w:spacing w:line="276" w:lineRule="auto"/>
        <w:ind w:left="709"/>
        <w:jc w:val="both"/>
        <w:rPr>
          <w:rFonts w:ascii="Tahoma" w:hAnsi="Tahoma" w:cs="Tahoma"/>
        </w:rPr>
      </w:pPr>
      <w:r w:rsidRPr="001F4DC6">
        <w:rPr>
          <w:rFonts w:ascii="Tahoma" w:hAnsi="Tahoma" w:cs="Tahoma"/>
        </w:rPr>
        <w:t xml:space="preserve">Para convertir la producción de gas a petróleo </w:t>
      </w:r>
      <w:r w:rsidR="00D65F76" w:rsidRPr="001F4DC6">
        <w:rPr>
          <w:rFonts w:ascii="Tahoma" w:hAnsi="Tahoma" w:cs="Tahoma"/>
        </w:rPr>
        <w:t xml:space="preserve">equivalente, debe emplearse el </w:t>
      </w:r>
      <w:r w:rsidRPr="001F4DC6">
        <w:rPr>
          <w:rFonts w:ascii="Tahoma" w:hAnsi="Tahoma" w:cs="Tahoma"/>
        </w:rPr>
        <w:t>siguiente factor de conversión: 1 BPE equivale a 5</w:t>
      </w:r>
      <w:r w:rsidR="00D65F76" w:rsidRPr="001F4DC6">
        <w:rPr>
          <w:rFonts w:ascii="Tahoma" w:hAnsi="Tahoma" w:cs="Tahoma"/>
        </w:rPr>
        <w:t>.</w:t>
      </w:r>
      <w:r w:rsidRPr="001F4DC6">
        <w:rPr>
          <w:rFonts w:ascii="Tahoma" w:hAnsi="Tahoma" w:cs="Tahoma"/>
        </w:rPr>
        <w:t>700 PCG.</w:t>
      </w:r>
    </w:p>
    <w:p w:rsidR="002C3DAC" w:rsidRPr="001F4DC6" w:rsidRDefault="002C3DAC" w:rsidP="00F67221">
      <w:pPr>
        <w:pStyle w:val="Default"/>
        <w:spacing w:line="276" w:lineRule="auto"/>
        <w:jc w:val="both"/>
        <w:rPr>
          <w:rFonts w:ascii="Tahoma" w:hAnsi="Tahoma" w:cs="Tahoma"/>
        </w:rPr>
      </w:pPr>
    </w:p>
    <w:p w:rsidR="002C3DAC" w:rsidRPr="001F4DC6" w:rsidRDefault="00D45D46" w:rsidP="00F67221">
      <w:pPr>
        <w:pStyle w:val="Default"/>
        <w:spacing w:line="276" w:lineRule="auto"/>
        <w:ind w:left="709" w:hanging="709"/>
        <w:jc w:val="both"/>
        <w:rPr>
          <w:rFonts w:ascii="Tahoma" w:hAnsi="Tahoma" w:cs="Tahoma"/>
        </w:rPr>
      </w:pPr>
      <w:r w:rsidRPr="001F4DC6">
        <w:rPr>
          <w:rFonts w:ascii="Tahoma" w:hAnsi="Tahoma" w:cs="Tahoma"/>
        </w:rPr>
        <w:t>3</w:t>
      </w:r>
      <w:r w:rsidR="002C3DAC" w:rsidRPr="001F4DC6">
        <w:rPr>
          <w:rFonts w:ascii="Tahoma" w:hAnsi="Tahoma" w:cs="Tahoma"/>
        </w:rPr>
        <w:t>.2</w:t>
      </w:r>
      <w:r w:rsidR="002C3DAC" w:rsidRPr="001F4DC6">
        <w:rPr>
          <w:rFonts w:ascii="Tahoma" w:hAnsi="Tahoma" w:cs="Tahoma"/>
        </w:rPr>
        <w:tab/>
      </w:r>
      <w:r w:rsidR="002C3DAC" w:rsidRPr="001F4DC6">
        <w:rPr>
          <w:rFonts w:ascii="Tahoma" w:hAnsi="Tahoma" w:cs="Tahoma"/>
          <w:b/>
        </w:rPr>
        <w:t>Certificación</w:t>
      </w:r>
      <w:r w:rsidR="002C3DAC" w:rsidRPr="001F4DC6">
        <w:rPr>
          <w:rFonts w:ascii="Tahoma" w:hAnsi="Tahoma" w:cs="Tahoma"/>
        </w:rPr>
        <w:t xml:space="preserve"> de autoridad competente del respectivo país, con el detalle de sus facultades para expedirla, sobre </w:t>
      </w:r>
      <w:r w:rsidR="002C3DAC" w:rsidRPr="001F4DC6">
        <w:rPr>
          <w:rFonts w:ascii="Tahoma" w:hAnsi="Tahoma" w:cs="Tahoma"/>
          <w:b/>
        </w:rPr>
        <w:t>Pozos Perforados</w:t>
      </w:r>
      <w:r w:rsidR="002C3DAC" w:rsidRPr="001F4DC6">
        <w:rPr>
          <w:rFonts w:ascii="Tahoma" w:hAnsi="Tahoma" w:cs="Tahoma"/>
        </w:rPr>
        <w:t xml:space="preserve"> </w:t>
      </w:r>
      <w:r w:rsidR="00A37C0D" w:rsidRPr="001F4DC6">
        <w:rPr>
          <w:rFonts w:ascii="Tahoma" w:hAnsi="Tahoma" w:cs="Tahoma"/>
        </w:rPr>
        <w:t>y</w:t>
      </w:r>
      <w:r w:rsidR="002C3DAC" w:rsidRPr="001F4DC6">
        <w:rPr>
          <w:rFonts w:ascii="Tahoma" w:hAnsi="Tahoma" w:cs="Tahoma"/>
        </w:rPr>
        <w:t xml:space="preserve"> </w:t>
      </w:r>
      <w:r w:rsidR="002C3DAC" w:rsidRPr="001F4DC6">
        <w:rPr>
          <w:rFonts w:ascii="Tahoma" w:hAnsi="Tahoma" w:cs="Tahoma"/>
          <w:b/>
        </w:rPr>
        <w:t>Niveles de Producción</w:t>
      </w:r>
      <w:r w:rsidR="002C3DAC" w:rsidRPr="001F4DC6">
        <w:rPr>
          <w:rFonts w:ascii="Tahoma" w:hAnsi="Tahoma" w:cs="Tahoma"/>
        </w:rPr>
        <w:t xml:space="preserve">, tratándose de operaciones en el exterior. </w:t>
      </w:r>
    </w:p>
    <w:p w:rsidR="00A37C0D" w:rsidRPr="001F4DC6" w:rsidRDefault="00A37C0D" w:rsidP="00F67221">
      <w:pPr>
        <w:pStyle w:val="Default"/>
        <w:spacing w:line="276" w:lineRule="auto"/>
        <w:jc w:val="both"/>
        <w:rPr>
          <w:rFonts w:ascii="Tahoma" w:hAnsi="Tahoma" w:cs="Tahoma"/>
        </w:rPr>
      </w:pPr>
    </w:p>
    <w:p w:rsidR="00A37C0D" w:rsidRPr="001F4DC6" w:rsidRDefault="00D45D46" w:rsidP="00F67221">
      <w:pPr>
        <w:pStyle w:val="Default"/>
        <w:spacing w:line="276" w:lineRule="auto"/>
        <w:ind w:left="709" w:hanging="709"/>
        <w:jc w:val="both"/>
        <w:rPr>
          <w:rFonts w:ascii="Tahoma" w:hAnsi="Tahoma" w:cs="Tahoma"/>
        </w:rPr>
      </w:pPr>
      <w:r w:rsidRPr="001F4DC6">
        <w:rPr>
          <w:rFonts w:ascii="Tahoma" w:hAnsi="Tahoma" w:cs="Tahoma"/>
        </w:rPr>
        <w:t>3</w:t>
      </w:r>
      <w:r w:rsidR="00A37C0D" w:rsidRPr="001F4DC6">
        <w:rPr>
          <w:rFonts w:ascii="Tahoma" w:hAnsi="Tahoma" w:cs="Tahoma"/>
        </w:rPr>
        <w:t>.3</w:t>
      </w:r>
      <w:r w:rsidR="00A37C0D" w:rsidRPr="001F4DC6">
        <w:rPr>
          <w:rFonts w:ascii="Tahoma" w:hAnsi="Tahoma" w:cs="Tahoma"/>
        </w:rPr>
        <w:tab/>
        <w:t xml:space="preserve">La información respecto de </w:t>
      </w:r>
      <w:r w:rsidR="00A37C0D" w:rsidRPr="001F4DC6">
        <w:rPr>
          <w:rFonts w:ascii="Tahoma" w:hAnsi="Tahoma" w:cs="Tahoma"/>
          <w:b/>
        </w:rPr>
        <w:t>Reservas</w:t>
      </w:r>
      <w:r w:rsidR="00A37C0D" w:rsidRPr="001F4DC6">
        <w:rPr>
          <w:rFonts w:ascii="Tahoma" w:hAnsi="Tahoma" w:cs="Tahoma"/>
        </w:rPr>
        <w:t xml:space="preserve"> debe presentarse auditada por un tercero independiente, con arreglo a los lineamientos del Sistema de Administración de Recursos Petroleros (SPE-PRMS) y a los estándares de auditoría de reservas, o por autoridad competente del respectivo país.</w:t>
      </w:r>
    </w:p>
    <w:p w:rsidR="002C3DAC" w:rsidRPr="001F4DC6" w:rsidRDefault="002C3DAC" w:rsidP="00F67221">
      <w:pPr>
        <w:pStyle w:val="Default"/>
        <w:spacing w:line="276" w:lineRule="auto"/>
        <w:ind w:left="709" w:hanging="709"/>
        <w:jc w:val="both"/>
        <w:rPr>
          <w:rFonts w:ascii="Tahoma" w:hAnsi="Tahoma" w:cs="Tahoma"/>
        </w:rPr>
      </w:pPr>
    </w:p>
    <w:p w:rsidR="002C3DAC" w:rsidRPr="001F4DC6" w:rsidRDefault="00D45D46" w:rsidP="00F67221">
      <w:pPr>
        <w:pStyle w:val="Default"/>
        <w:spacing w:line="276" w:lineRule="auto"/>
        <w:ind w:left="709" w:hanging="709"/>
        <w:jc w:val="both"/>
        <w:rPr>
          <w:rFonts w:ascii="Tahoma" w:hAnsi="Tahoma" w:cs="Tahoma"/>
        </w:rPr>
      </w:pPr>
      <w:r w:rsidRPr="001F4DC6">
        <w:rPr>
          <w:rFonts w:ascii="Tahoma" w:hAnsi="Tahoma" w:cs="Tahoma"/>
        </w:rPr>
        <w:t>3</w:t>
      </w:r>
      <w:r w:rsidR="002C3DAC" w:rsidRPr="001F4DC6">
        <w:rPr>
          <w:rFonts w:ascii="Tahoma" w:hAnsi="Tahoma" w:cs="Tahoma"/>
        </w:rPr>
        <w:t>.</w:t>
      </w:r>
      <w:r w:rsidR="00A37C0D" w:rsidRPr="001F4DC6">
        <w:rPr>
          <w:rFonts w:ascii="Tahoma" w:hAnsi="Tahoma" w:cs="Tahoma"/>
        </w:rPr>
        <w:t>4</w:t>
      </w:r>
      <w:r w:rsidR="002C3DAC" w:rsidRPr="001F4DC6">
        <w:rPr>
          <w:rFonts w:ascii="Tahoma" w:hAnsi="Tahoma" w:cs="Tahoma"/>
        </w:rPr>
        <w:tab/>
      </w:r>
      <w:r w:rsidR="008623A2" w:rsidRPr="001F4DC6">
        <w:rPr>
          <w:rFonts w:ascii="Tahoma" w:hAnsi="Tahoma" w:cs="Tahoma"/>
        </w:rPr>
        <w:t>Indicación</w:t>
      </w:r>
      <w:r w:rsidR="002C3DAC" w:rsidRPr="001F4DC6">
        <w:rPr>
          <w:rFonts w:ascii="Tahoma" w:hAnsi="Tahoma" w:cs="Tahoma"/>
        </w:rPr>
        <w:t xml:space="preserve"> de que el </w:t>
      </w:r>
      <w:r w:rsidR="002C3DAC" w:rsidRPr="001F4DC6">
        <w:rPr>
          <w:rFonts w:ascii="Tahoma" w:hAnsi="Tahoma" w:cs="Tahoma"/>
          <w:b/>
        </w:rPr>
        <w:t>Proponente</w:t>
      </w:r>
      <w:r w:rsidR="002C3DAC" w:rsidRPr="001F4DC6">
        <w:rPr>
          <w:rFonts w:ascii="Tahoma" w:hAnsi="Tahoma" w:cs="Tahoma"/>
        </w:rPr>
        <w:t xml:space="preserve"> </w:t>
      </w:r>
      <w:r w:rsidR="002C3DAC" w:rsidRPr="001F4DC6">
        <w:rPr>
          <w:rFonts w:ascii="Tahoma" w:hAnsi="Tahoma" w:cs="Tahoma"/>
          <w:b/>
        </w:rPr>
        <w:t>Individual</w:t>
      </w:r>
      <w:r w:rsidR="002C3DAC" w:rsidRPr="001F4DC6">
        <w:rPr>
          <w:rFonts w:ascii="Tahoma" w:hAnsi="Tahoma" w:cs="Tahoma"/>
        </w:rPr>
        <w:t xml:space="preserve"> o</w:t>
      </w:r>
      <w:r w:rsidR="002C3DAC" w:rsidRPr="001F4DC6">
        <w:rPr>
          <w:rFonts w:ascii="Tahoma" w:hAnsi="Tahoma" w:cs="Tahoma"/>
          <w:b/>
        </w:rPr>
        <w:t xml:space="preserve"> el Operador </w:t>
      </w:r>
      <w:r w:rsidR="002C3DAC" w:rsidRPr="001F4DC6">
        <w:rPr>
          <w:rFonts w:ascii="Tahoma" w:hAnsi="Tahoma" w:cs="Tahoma"/>
        </w:rPr>
        <w:t xml:space="preserve">en </w:t>
      </w:r>
      <w:r w:rsidR="00043334">
        <w:rPr>
          <w:rFonts w:ascii="Tahoma" w:hAnsi="Tahoma" w:cs="Tahoma"/>
        </w:rPr>
        <w:t>eventos</w:t>
      </w:r>
      <w:r w:rsidR="002C3DAC" w:rsidRPr="001F4DC6">
        <w:rPr>
          <w:rFonts w:ascii="Tahoma" w:hAnsi="Tahoma" w:cs="Tahoma"/>
        </w:rPr>
        <w:t xml:space="preserve"> de  </w:t>
      </w:r>
      <w:r w:rsidR="002C3DAC" w:rsidRPr="001F4DC6">
        <w:rPr>
          <w:rFonts w:ascii="Tahoma" w:hAnsi="Tahoma" w:cs="Tahoma"/>
          <w:b/>
        </w:rPr>
        <w:t xml:space="preserve">Proponentes Plurales </w:t>
      </w:r>
      <w:r w:rsidR="002C3DAC" w:rsidRPr="001F4DC6">
        <w:rPr>
          <w:rFonts w:ascii="Tahoma" w:hAnsi="Tahoma" w:cs="Tahoma"/>
        </w:rPr>
        <w:t>f</w:t>
      </w:r>
      <w:r w:rsidR="00043334">
        <w:rPr>
          <w:rFonts w:ascii="Tahoma" w:hAnsi="Tahoma" w:cs="Tahoma"/>
        </w:rPr>
        <w:t>igura en la última publicación</w:t>
      </w:r>
      <w:r w:rsidR="008623A2" w:rsidRPr="001F4DC6">
        <w:rPr>
          <w:rFonts w:ascii="Tahoma" w:hAnsi="Tahoma" w:cs="Tahoma"/>
        </w:rPr>
        <w:t xml:space="preserve"> </w:t>
      </w:r>
      <w:r w:rsidR="008623A2" w:rsidRPr="001F4DC6">
        <w:rPr>
          <w:rFonts w:ascii="Tahoma" w:hAnsi="Tahoma" w:cs="Tahoma"/>
          <w:i/>
        </w:rPr>
        <w:t xml:space="preserve">“The Energy Intelligence Top 100: Corporate Comparison Analitics” </w:t>
      </w:r>
      <w:r w:rsidR="008623A2" w:rsidRPr="00043334">
        <w:rPr>
          <w:rFonts w:ascii="Tahoma" w:hAnsi="Tahoma" w:cs="Tahoma"/>
        </w:rPr>
        <w:t>de la firma</w:t>
      </w:r>
      <w:r w:rsidR="008623A2" w:rsidRPr="001F4DC6">
        <w:rPr>
          <w:rFonts w:ascii="Tahoma" w:hAnsi="Tahoma" w:cs="Tahoma"/>
          <w:i/>
        </w:rPr>
        <w:t xml:space="preserve"> “Energy Intelligence”</w:t>
      </w:r>
      <w:r w:rsidR="002C3DAC" w:rsidRPr="001F4DC6">
        <w:rPr>
          <w:rFonts w:ascii="Tahoma" w:hAnsi="Tahoma" w:cs="Tahoma"/>
          <w:i/>
        </w:rPr>
        <w:t>,</w:t>
      </w:r>
      <w:r w:rsidR="002C3DAC" w:rsidRPr="001F4DC6">
        <w:rPr>
          <w:rFonts w:ascii="Tahoma" w:hAnsi="Tahoma" w:cs="Tahoma"/>
        </w:rPr>
        <w:t xml:space="preserve"> como empresa del tipo integrado o “</w:t>
      </w:r>
      <w:r w:rsidR="002C3DAC" w:rsidRPr="00043334">
        <w:rPr>
          <w:rFonts w:ascii="Tahoma" w:hAnsi="Tahoma" w:cs="Tahoma"/>
          <w:i/>
        </w:rPr>
        <w:t>Upstream”,</w:t>
      </w:r>
      <w:r w:rsidR="002C3DAC" w:rsidRPr="001F4DC6">
        <w:rPr>
          <w:rFonts w:ascii="Tahoma" w:hAnsi="Tahoma" w:cs="Tahoma"/>
        </w:rPr>
        <w:t xml:space="preserve"> en su caso.</w:t>
      </w:r>
    </w:p>
    <w:p w:rsidR="002C3DAC" w:rsidRPr="001F4DC6" w:rsidRDefault="002C3DAC" w:rsidP="00F67221">
      <w:pPr>
        <w:pStyle w:val="Default"/>
        <w:spacing w:line="276" w:lineRule="auto"/>
        <w:ind w:left="709" w:hanging="709"/>
        <w:jc w:val="both"/>
        <w:rPr>
          <w:rFonts w:ascii="Tahoma" w:hAnsi="Tahoma" w:cs="Tahoma"/>
        </w:rPr>
      </w:pPr>
    </w:p>
    <w:p w:rsidR="002C3DAC" w:rsidRPr="001F4DC6" w:rsidRDefault="00D45D46" w:rsidP="00F67221">
      <w:pPr>
        <w:pStyle w:val="Default"/>
        <w:spacing w:line="276" w:lineRule="auto"/>
        <w:ind w:left="709" w:hanging="709"/>
        <w:jc w:val="both"/>
        <w:rPr>
          <w:rFonts w:ascii="Tahoma" w:hAnsi="Tahoma" w:cs="Tahoma"/>
          <w:b/>
        </w:rPr>
      </w:pPr>
      <w:r w:rsidRPr="001F4DC6">
        <w:rPr>
          <w:rFonts w:ascii="Tahoma" w:hAnsi="Tahoma" w:cs="Tahoma"/>
        </w:rPr>
        <w:t>3</w:t>
      </w:r>
      <w:r w:rsidR="002C3DAC" w:rsidRPr="001F4DC6">
        <w:rPr>
          <w:rFonts w:ascii="Tahoma" w:hAnsi="Tahoma" w:cs="Tahoma"/>
        </w:rPr>
        <w:t>.</w:t>
      </w:r>
      <w:r w:rsidR="00A37C0D" w:rsidRPr="001F4DC6">
        <w:rPr>
          <w:rFonts w:ascii="Tahoma" w:hAnsi="Tahoma" w:cs="Tahoma"/>
        </w:rPr>
        <w:t>5</w:t>
      </w:r>
      <w:r w:rsidR="002C3DAC" w:rsidRPr="001F4DC6">
        <w:rPr>
          <w:rFonts w:ascii="Tahoma" w:hAnsi="Tahoma" w:cs="Tahoma"/>
        </w:rPr>
        <w:tab/>
        <w:t xml:space="preserve">Acreditación de que el </w:t>
      </w:r>
      <w:r w:rsidR="002C3DAC" w:rsidRPr="001F4DC6">
        <w:rPr>
          <w:rFonts w:ascii="Tahoma" w:hAnsi="Tahoma" w:cs="Tahoma"/>
          <w:b/>
        </w:rPr>
        <w:t>Proponentes</w:t>
      </w:r>
      <w:r w:rsidR="002C3DAC" w:rsidRPr="001F4DC6">
        <w:rPr>
          <w:rFonts w:ascii="Tahoma" w:hAnsi="Tahoma" w:cs="Tahoma"/>
        </w:rPr>
        <w:t xml:space="preserve"> </w:t>
      </w:r>
      <w:r w:rsidR="002C3DAC" w:rsidRPr="001F4DC6">
        <w:rPr>
          <w:rFonts w:ascii="Tahoma" w:hAnsi="Tahoma" w:cs="Tahoma"/>
          <w:b/>
        </w:rPr>
        <w:t>Individual</w:t>
      </w:r>
      <w:r w:rsidR="002C3DAC" w:rsidRPr="001F4DC6">
        <w:rPr>
          <w:rFonts w:ascii="Tahoma" w:hAnsi="Tahoma" w:cs="Tahoma"/>
        </w:rPr>
        <w:t>,</w:t>
      </w:r>
      <w:r w:rsidR="002C3DAC" w:rsidRPr="001F4DC6">
        <w:rPr>
          <w:rFonts w:ascii="Tahoma" w:hAnsi="Tahoma" w:cs="Tahoma"/>
          <w:b/>
        </w:rPr>
        <w:t xml:space="preserve"> </w:t>
      </w:r>
      <w:r w:rsidR="002C3DAC" w:rsidRPr="001F4DC6">
        <w:rPr>
          <w:rFonts w:ascii="Tahoma" w:hAnsi="Tahoma" w:cs="Tahoma"/>
        </w:rPr>
        <w:t>o</w:t>
      </w:r>
      <w:r w:rsidR="002C3DAC" w:rsidRPr="001F4DC6">
        <w:rPr>
          <w:rFonts w:ascii="Tahoma" w:hAnsi="Tahoma" w:cs="Tahoma"/>
          <w:b/>
        </w:rPr>
        <w:t xml:space="preserve"> </w:t>
      </w:r>
      <w:r w:rsidR="002C3DAC" w:rsidRPr="001F4DC6">
        <w:rPr>
          <w:rFonts w:ascii="Tahoma" w:hAnsi="Tahoma" w:cs="Tahoma"/>
        </w:rPr>
        <w:t>el</w:t>
      </w:r>
      <w:r w:rsidR="002C3DAC" w:rsidRPr="001F4DC6">
        <w:rPr>
          <w:rFonts w:ascii="Tahoma" w:hAnsi="Tahoma" w:cs="Tahoma"/>
          <w:b/>
        </w:rPr>
        <w:t xml:space="preserve"> Operador </w:t>
      </w:r>
      <w:r w:rsidR="002C3DAC" w:rsidRPr="001F4DC6">
        <w:rPr>
          <w:rFonts w:ascii="Tahoma" w:hAnsi="Tahoma" w:cs="Tahoma"/>
        </w:rPr>
        <w:t xml:space="preserve">en casos de  </w:t>
      </w:r>
      <w:r w:rsidR="002C3DAC" w:rsidRPr="001F4DC6">
        <w:rPr>
          <w:rFonts w:ascii="Tahoma" w:hAnsi="Tahoma" w:cs="Tahoma"/>
          <w:b/>
        </w:rPr>
        <w:t>Proponentes Plurales</w:t>
      </w:r>
      <w:r w:rsidR="002C3DAC" w:rsidRPr="001F4DC6">
        <w:rPr>
          <w:rFonts w:ascii="Tahoma" w:hAnsi="Tahoma" w:cs="Tahoma"/>
        </w:rPr>
        <w:t>:</w:t>
      </w:r>
      <w:r w:rsidR="002C3DAC" w:rsidRPr="001F4DC6">
        <w:rPr>
          <w:rFonts w:ascii="Tahoma" w:hAnsi="Tahoma" w:cs="Tahoma"/>
          <w:b/>
        </w:rPr>
        <w:t xml:space="preserve"> </w:t>
      </w:r>
    </w:p>
    <w:p w:rsidR="002C3DAC" w:rsidRPr="001F4DC6" w:rsidRDefault="002C3DAC" w:rsidP="00F67221">
      <w:pPr>
        <w:pStyle w:val="Default"/>
        <w:spacing w:line="276" w:lineRule="auto"/>
        <w:ind w:left="709" w:hanging="709"/>
        <w:jc w:val="both"/>
        <w:rPr>
          <w:rFonts w:ascii="Tahoma" w:hAnsi="Tahoma" w:cs="Tahoma"/>
        </w:rPr>
      </w:pPr>
    </w:p>
    <w:p w:rsidR="002C3DAC" w:rsidRPr="001F4DC6" w:rsidRDefault="002C3DAC" w:rsidP="00F67221">
      <w:pPr>
        <w:pStyle w:val="Default"/>
        <w:numPr>
          <w:ilvl w:val="0"/>
          <w:numId w:val="40"/>
        </w:numPr>
        <w:spacing w:line="276" w:lineRule="auto"/>
        <w:ind w:left="1134" w:hanging="429"/>
        <w:jc w:val="both"/>
        <w:rPr>
          <w:rFonts w:ascii="Tahoma" w:hAnsi="Tahoma" w:cs="Tahoma"/>
        </w:rPr>
      </w:pPr>
      <w:r w:rsidRPr="001F4DC6">
        <w:rPr>
          <w:rFonts w:ascii="Tahoma" w:hAnsi="Tahoma" w:cs="Tahoma"/>
        </w:rPr>
        <w:t xml:space="preserve">Ha operado </w:t>
      </w:r>
      <w:r w:rsidR="0050632F" w:rsidRPr="001F4DC6">
        <w:rPr>
          <w:rFonts w:ascii="Tahoma" w:hAnsi="Tahoma" w:cs="Tahoma"/>
        </w:rPr>
        <w:t>en los últimos diez (10) años</w:t>
      </w:r>
      <w:r w:rsidR="0050632F" w:rsidRPr="001F4DC6">
        <w:rPr>
          <w:rFonts w:ascii="Tahoma" w:hAnsi="Tahoma" w:cs="Tahoma"/>
          <w:bCs/>
        </w:rPr>
        <w:t xml:space="preserve"> contratos cuyo objeto comprend</w:t>
      </w:r>
      <w:r w:rsidR="00D65F76" w:rsidRPr="001F4DC6">
        <w:rPr>
          <w:rFonts w:ascii="Tahoma" w:hAnsi="Tahoma" w:cs="Tahoma"/>
          <w:bCs/>
        </w:rPr>
        <w:t>a</w:t>
      </w:r>
      <w:r w:rsidR="0050632F" w:rsidRPr="001F4DC6">
        <w:rPr>
          <w:rFonts w:ascii="Tahoma" w:hAnsi="Tahoma" w:cs="Tahoma"/>
          <w:bCs/>
        </w:rPr>
        <w:t xml:space="preserve"> la exploración y explotación de hidrocarburos</w:t>
      </w:r>
      <w:r w:rsidRPr="001F4DC6">
        <w:rPr>
          <w:rFonts w:ascii="Tahoma" w:hAnsi="Tahoma" w:cs="Tahoma"/>
        </w:rPr>
        <w:t xml:space="preserve">, con inversiones </w:t>
      </w:r>
      <w:r w:rsidR="0050632F" w:rsidRPr="001F4DC6">
        <w:rPr>
          <w:rFonts w:ascii="Tahoma" w:hAnsi="Tahoma" w:cs="Tahoma"/>
        </w:rPr>
        <w:t xml:space="preserve">efectivas </w:t>
      </w:r>
      <w:r w:rsidRPr="001F4DC6">
        <w:rPr>
          <w:rFonts w:ascii="Tahoma" w:hAnsi="Tahoma" w:cs="Tahoma"/>
        </w:rPr>
        <w:t xml:space="preserve">superiores a quinientos millones de dólares de los Estados Unidos de América (USD$ 500.000.000) o su equivalente, </w:t>
      </w:r>
      <w:r w:rsidRPr="001F4DC6">
        <w:rPr>
          <w:rFonts w:ascii="Tahoma" w:hAnsi="Tahoma" w:cs="Tahoma"/>
          <w:b/>
        </w:rPr>
        <w:t>o</w:t>
      </w:r>
      <w:r w:rsidRPr="001F4DC6">
        <w:rPr>
          <w:rFonts w:ascii="Tahoma" w:hAnsi="Tahoma" w:cs="Tahoma"/>
        </w:rPr>
        <w:t xml:space="preserve"> </w:t>
      </w:r>
    </w:p>
    <w:p w:rsidR="002C3DAC" w:rsidRPr="001F4DC6" w:rsidRDefault="002C3DAC" w:rsidP="00F67221">
      <w:pPr>
        <w:pStyle w:val="Default"/>
        <w:spacing w:line="276" w:lineRule="auto"/>
        <w:ind w:left="1134"/>
        <w:jc w:val="both"/>
        <w:rPr>
          <w:rFonts w:ascii="Tahoma" w:hAnsi="Tahoma" w:cs="Tahoma"/>
        </w:rPr>
      </w:pPr>
    </w:p>
    <w:p w:rsidR="002C3DAC" w:rsidRPr="001F4DC6" w:rsidRDefault="002C3DAC" w:rsidP="00F67221">
      <w:pPr>
        <w:pStyle w:val="Default"/>
        <w:numPr>
          <w:ilvl w:val="0"/>
          <w:numId w:val="40"/>
        </w:numPr>
        <w:spacing w:line="276" w:lineRule="auto"/>
        <w:ind w:left="1134" w:hanging="429"/>
        <w:jc w:val="both"/>
        <w:rPr>
          <w:rFonts w:ascii="Tahoma" w:hAnsi="Tahoma" w:cs="Tahoma"/>
        </w:rPr>
      </w:pPr>
      <w:r w:rsidRPr="001F4DC6">
        <w:rPr>
          <w:rFonts w:ascii="Tahoma" w:hAnsi="Tahoma" w:cs="Tahoma"/>
        </w:rPr>
        <w:lastRenderedPageBreak/>
        <w:t>Cuenta con activos superiores a mil millones de dólares de los Estados Unidos de América (USD$1.000.000.000) o su equivalente</w:t>
      </w:r>
      <w:r w:rsidR="00A37C0D" w:rsidRPr="001F4DC6">
        <w:rPr>
          <w:rFonts w:ascii="Tahoma" w:hAnsi="Tahoma" w:cs="Tahoma"/>
        </w:rPr>
        <w:t>, circunstancia que será verificada en la información financiera y contable correspondiente al último ejercicio fiscal,</w:t>
      </w:r>
      <w:r w:rsidRPr="001F4DC6">
        <w:rPr>
          <w:rFonts w:ascii="Tahoma" w:hAnsi="Tahoma" w:cs="Tahoma"/>
        </w:rPr>
        <w:t xml:space="preserve"> y que para la fecha de solicitud de </w:t>
      </w:r>
      <w:r w:rsidRPr="001F4DC6">
        <w:rPr>
          <w:rFonts w:ascii="Tahoma" w:hAnsi="Tahoma" w:cs="Tahoma"/>
          <w:b/>
        </w:rPr>
        <w:t>Habilitación</w:t>
      </w:r>
      <w:r w:rsidRPr="001F4DC6">
        <w:rPr>
          <w:rFonts w:ascii="Tahoma" w:hAnsi="Tahoma" w:cs="Tahoma"/>
        </w:rPr>
        <w:t xml:space="preserve"> es operador de al menos cinco (5) Contratos de Exploración y Producción -E&amp;P-</w:t>
      </w:r>
      <w:r w:rsidR="0050632F" w:rsidRPr="001F4DC6">
        <w:rPr>
          <w:rFonts w:ascii="Tahoma" w:hAnsi="Tahoma" w:cs="Tahoma"/>
        </w:rPr>
        <w:t xml:space="preserve"> </w:t>
      </w:r>
      <w:r w:rsidR="0050632F" w:rsidRPr="001F4DC6">
        <w:rPr>
          <w:rFonts w:ascii="Tahoma" w:hAnsi="Tahoma" w:cs="Tahoma"/>
          <w:bCs/>
        </w:rPr>
        <w:t xml:space="preserve">o </w:t>
      </w:r>
      <w:r w:rsidR="00043334">
        <w:rPr>
          <w:rFonts w:ascii="Tahoma" w:hAnsi="Tahoma" w:cs="Tahoma"/>
          <w:bCs/>
        </w:rPr>
        <w:t xml:space="preserve">que </w:t>
      </w:r>
      <w:r w:rsidR="0050632F" w:rsidRPr="001F4DC6">
        <w:rPr>
          <w:rFonts w:ascii="Tahoma" w:hAnsi="Tahoma" w:cs="Tahoma"/>
          <w:bCs/>
        </w:rPr>
        <w:t>tengan por objeto actividades de exploración y explotación de hidrocarburos.</w:t>
      </w:r>
    </w:p>
    <w:p w:rsidR="00A37C0D" w:rsidRPr="001F4DC6" w:rsidRDefault="00A37C0D" w:rsidP="00F67221">
      <w:pPr>
        <w:pStyle w:val="Default"/>
        <w:spacing w:line="276" w:lineRule="auto"/>
        <w:ind w:left="1134"/>
        <w:jc w:val="both"/>
        <w:rPr>
          <w:rFonts w:ascii="Tahoma" w:hAnsi="Tahoma" w:cs="Tahoma"/>
          <w:color w:val="auto"/>
          <w:lang w:val="es-ES" w:eastAsia="es-ES"/>
        </w:rPr>
      </w:pPr>
    </w:p>
    <w:p w:rsidR="0050632F" w:rsidRPr="001F4DC6" w:rsidRDefault="0050632F" w:rsidP="00F67221">
      <w:pPr>
        <w:spacing w:line="276" w:lineRule="auto"/>
        <w:ind w:left="709"/>
        <w:jc w:val="both"/>
        <w:rPr>
          <w:rFonts w:ascii="Tahoma" w:hAnsi="Tahoma" w:cs="Tahoma"/>
          <w:b/>
          <w:bCs/>
        </w:rPr>
      </w:pPr>
      <w:r w:rsidRPr="001F4DC6">
        <w:rPr>
          <w:rFonts w:ascii="Tahoma" w:hAnsi="Tahoma" w:cs="Tahoma"/>
          <w:bCs/>
        </w:rPr>
        <w:t xml:space="preserve">Para el efecto deben presentarse: (i) relación de los correspondientes contratos, en los que quien pretenda invocar la excepción se hubiera desempeñado como </w:t>
      </w:r>
      <w:r w:rsidRPr="001F4DC6">
        <w:rPr>
          <w:rFonts w:ascii="Tahoma" w:hAnsi="Tahoma" w:cs="Tahoma"/>
          <w:b/>
          <w:bCs/>
        </w:rPr>
        <w:t>Operador</w:t>
      </w:r>
      <w:r w:rsidRPr="001F4DC6">
        <w:rPr>
          <w:rFonts w:ascii="Tahoma" w:hAnsi="Tahoma" w:cs="Tahoma"/>
          <w:bCs/>
        </w:rPr>
        <w:t xml:space="preserve">, con el detalle de contratante, fecha de celebración, objeto, </w:t>
      </w:r>
      <w:r w:rsidRPr="001F4DC6">
        <w:rPr>
          <w:rFonts w:ascii="Tahoma" w:hAnsi="Tahoma" w:cs="Tahoma"/>
          <w:b/>
          <w:bCs/>
        </w:rPr>
        <w:t>Operador</w:t>
      </w:r>
      <w:r w:rsidRPr="001F4DC6">
        <w:rPr>
          <w:rFonts w:ascii="Tahoma" w:hAnsi="Tahoma" w:cs="Tahoma"/>
          <w:bCs/>
        </w:rPr>
        <w:t xml:space="preserve">, plazo de ejecución, cumplimiento general de las obligaciones, e inversiones efectivamente realizadas, con indicación de la fecha o el período en que hayan tenido lugar, acompañada de las correspondientes certificaciones de las contratantes, salvo que se trate de la </w:t>
      </w:r>
      <w:r w:rsidRPr="001F4DC6">
        <w:rPr>
          <w:rFonts w:ascii="Tahoma" w:hAnsi="Tahoma" w:cs="Tahoma"/>
          <w:b/>
          <w:bCs/>
        </w:rPr>
        <w:t>ANH</w:t>
      </w:r>
      <w:r w:rsidRPr="001F4DC6">
        <w:rPr>
          <w:rFonts w:ascii="Tahoma" w:hAnsi="Tahoma" w:cs="Tahoma"/>
          <w:bCs/>
        </w:rPr>
        <w:t xml:space="preserve">. Para convertir a dólares estadounidenses cifras en otras monedas, debe emplearse el promedio anual de la tasa oficial de cambio correspondiente y consignarse tales promedios, lo mismo que su fuente, en el formato respectivo, </w:t>
      </w:r>
      <w:r w:rsidRPr="001F4DC6">
        <w:rPr>
          <w:rFonts w:ascii="Tahoma" w:hAnsi="Tahoma" w:cs="Tahoma"/>
          <w:b/>
          <w:bCs/>
        </w:rPr>
        <w:t>o</w:t>
      </w:r>
      <w:r w:rsidRPr="001F4DC6">
        <w:rPr>
          <w:rFonts w:ascii="Tahoma" w:hAnsi="Tahoma" w:cs="Tahoma"/>
          <w:bCs/>
        </w:rPr>
        <w:t xml:space="preserve"> (ii) Los activos deben corresponder a los Estados Financieros del último ejercicio y presentarse con sus notas y debidamente auditados, suscritos por el Representante Legal y por el Revisor Fiscal o Auditor Externo, de requerirlo la persona jurídica, o, en caso contrario, por el Auditor Interno (Controller), así como relación de los cinco (5) </w:t>
      </w:r>
      <w:r w:rsidRPr="001F4DC6">
        <w:rPr>
          <w:rFonts w:ascii="Tahoma" w:hAnsi="Tahoma" w:cs="Tahoma"/>
          <w:b/>
          <w:bCs/>
        </w:rPr>
        <w:t>Contratos de</w:t>
      </w:r>
      <w:r w:rsidRPr="001F4DC6">
        <w:rPr>
          <w:rFonts w:ascii="Tahoma" w:hAnsi="Tahoma" w:cs="Tahoma"/>
          <w:bCs/>
        </w:rPr>
        <w:t xml:space="preserve"> </w:t>
      </w:r>
      <w:r w:rsidRPr="001F4DC6">
        <w:rPr>
          <w:rFonts w:ascii="Tahoma" w:hAnsi="Tahoma" w:cs="Tahoma"/>
          <w:b/>
          <w:bCs/>
        </w:rPr>
        <w:t>Exploración y Producción</w:t>
      </w:r>
      <w:r w:rsidRPr="001F4DC6">
        <w:rPr>
          <w:rFonts w:ascii="Tahoma" w:hAnsi="Tahoma" w:cs="Tahoma"/>
          <w:bCs/>
        </w:rPr>
        <w:t xml:space="preserve"> </w:t>
      </w:r>
      <w:r w:rsidRPr="001F4DC6">
        <w:rPr>
          <w:rFonts w:ascii="Tahoma" w:hAnsi="Tahoma" w:cs="Tahoma"/>
          <w:b/>
          <w:bCs/>
        </w:rPr>
        <w:t>-E&amp;P-</w:t>
      </w:r>
      <w:r w:rsidRPr="001F4DC6">
        <w:rPr>
          <w:rFonts w:ascii="Tahoma" w:hAnsi="Tahoma" w:cs="Tahoma"/>
          <w:bCs/>
        </w:rPr>
        <w:t xml:space="preserve"> o </w:t>
      </w:r>
      <w:r w:rsidR="00043334">
        <w:rPr>
          <w:rFonts w:ascii="Tahoma" w:hAnsi="Tahoma" w:cs="Tahoma"/>
          <w:bCs/>
        </w:rPr>
        <w:t xml:space="preserve">que </w:t>
      </w:r>
      <w:r w:rsidRPr="001F4DC6">
        <w:rPr>
          <w:rFonts w:ascii="Tahoma" w:hAnsi="Tahoma" w:cs="Tahoma"/>
          <w:bCs/>
        </w:rPr>
        <w:t>tengan por objeto actividades de exploración y explotación de hidrocarburos, con el detalle de contratante, fecha de celebración, objeto, plazo de ejecución y cumplimiento general de las obligaciones, también acompañados de las correspondientes certificaciones.</w:t>
      </w:r>
    </w:p>
    <w:p w:rsidR="00A37C0D" w:rsidRPr="001F4DC6" w:rsidRDefault="00A37C0D" w:rsidP="00D65F76">
      <w:pPr>
        <w:pStyle w:val="Default"/>
        <w:spacing w:line="276" w:lineRule="auto"/>
        <w:jc w:val="both"/>
        <w:rPr>
          <w:rFonts w:ascii="Tahoma" w:hAnsi="Tahoma" w:cs="Tahoma"/>
          <w:lang w:val="es-ES"/>
        </w:rPr>
      </w:pPr>
    </w:p>
    <w:p w:rsidR="005C4D0B" w:rsidRPr="001F4DC6" w:rsidRDefault="00D45D46" w:rsidP="00F67221">
      <w:pPr>
        <w:pStyle w:val="Default"/>
        <w:spacing w:line="276" w:lineRule="auto"/>
        <w:ind w:left="709" w:hanging="709"/>
        <w:jc w:val="both"/>
        <w:rPr>
          <w:rFonts w:ascii="Tahoma" w:hAnsi="Tahoma" w:cs="Tahoma"/>
          <w:lang w:val="es-ES"/>
        </w:rPr>
      </w:pPr>
      <w:r w:rsidRPr="001F4DC6">
        <w:rPr>
          <w:rFonts w:ascii="Tahoma" w:hAnsi="Tahoma" w:cs="Tahoma"/>
          <w:b/>
          <w:lang w:val="es-ES"/>
        </w:rPr>
        <w:t>4.</w:t>
      </w:r>
      <w:r w:rsidR="005C4D0B" w:rsidRPr="001F4DC6">
        <w:rPr>
          <w:rFonts w:ascii="Tahoma" w:hAnsi="Tahoma" w:cs="Tahoma"/>
          <w:lang w:val="es-ES"/>
        </w:rPr>
        <w:tab/>
      </w:r>
      <w:r w:rsidR="005C4D0B" w:rsidRPr="001F4DC6">
        <w:rPr>
          <w:rFonts w:ascii="Tahoma" w:hAnsi="Tahoma" w:cs="Tahoma"/>
          <w:b/>
          <w:lang w:val="es-ES"/>
        </w:rPr>
        <w:t>Capacidad Medioambiental</w:t>
      </w:r>
      <w:r w:rsidR="0074110D" w:rsidRPr="001F4DC6">
        <w:rPr>
          <w:rFonts w:ascii="Tahoma" w:hAnsi="Tahoma" w:cs="Tahoma"/>
          <w:lang w:val="es-ES"/>
        </w:rPr>
        <w:t>, conforme a los numerales 1.1</w:t>
      </w:r>
      <w:r w:rsidR="001D1ED8" w:rsidRPr="001F4DC6">
        <w:rPr>
          <w:rFonts w:ascii="Tahoma" w:hAnsi="Tahoma" w:cs="Tahoma"/>
          <w:lang w:val="es-ES"/>
        </w:rPr>
        <w:t>9</w:t>
      </w:r>
      <w:r w:rsidR="0074110D" w:rsidRPr="001F4DC6">
        <w:rPr>
          <w:rFonts w:ascii="Tahoma" w:hAnsi="Tahoma" w:cs="Tahoma"/>
          <w:lang w:val="es-ES"/>
        </w:rPr>
        <w:t xml:space="preserve"> y 6.7 de los </w:t>
      </w:r>
      <w:r w:rsidR="0074110D" w:rsidRPr="001F4DC6">
        <w:rPr>
          <w:rFonts w:ascii="Tahoma" w:hAnsi="Tahoma" w:cs="Tahoma"/>
          <w:b/>
          <w:lang w:val="es-ES"/>
        </w:rPr>
        <w:t>Términos de Referencia</w:t>
      </w:r>
      <w:r w:rsidR="0074110D" w:rsidRPr="001F4DC6">
        <w:rPr>
          <w:rFonts w:ascii="Tahoma" w:hAnsi="Tahoma" w:cs="Tahoma"/>
          <w:lang w:val="es-ES"/>
        </w:rPr>
        <w:t>.</w:t>
      </w:r>
    </w:p>
    <w:p w:rsidR="002C3DAC" w:rsidRPr="001F4DC6" w:rsidRDefault="002C3DAC" w:rsidP="00F67221">
      <w:pPr>
        <w:pStyle w:val="Default"/>
        <w:spacing w:line="276" w:lineRule="auto"/>
        <w:jc w:val="both"/>
        <w:rPr>
          <w:rFonts w:ascii="Tahoma" w:hAnsi="Tahoma" w:cs="Tahoma"/>
        </w:rPr>
      </w:pPr>
    </w:p>
    <w:p w:rsidR="00D45D46" w:rsidRPr="001F4DC6" w:rsidRDefault="00D45D46" w:rsidP="00F67221">
      <w:pPr>
        <w:pStyle w:val="Default"/>
        <w:spacing w:line="276" w:lineRule="auto"/>
        <w:ind w:left="709" w:hanging="709"/>
        <w:jc w:val="both"/>
        <w:rPr>
          <w:rFonts w:ascii="Tahoma" w:hAnsi="Tahoma" w:cs="Tahoma"/>
        </w:rPr>
      </w:pPr>
      <w:r w:rsidRPr="001F4DC6">
        <w:rPr>
          <w:rFonts w:ascii="Tahoma" w:hAnsi="Tahoma" w:cs="Tahoma"/>
        </w:rPr>
        <w:t>4.1</w:t>
      </w:r>
      <w:r w:rsidRPr="001F4DC6">
        <w:rPr>
          <w:rFonts w:ascii="Tahoma" w:hAnsi="Tahoma" w:cs="Tahoma"/>
        </w:rPr>
        <w:tab/>
      </w:r>
      <w:r w:rsidRPr="001F4DC6">
        <w:rPr>
          <w:rFonts w:ascii="Tahoma" w:hAnsi="Tahoma" w:cs="Tahoma"/>
          <w:b/>
        </w:rPr>
        <w:t xml:space="preserve">Certificación ISO 14001 </w:t>
      </w:r>
      <w:r w:rsidRPr="001F4DC6">
        <w:rPr>
          <w:rFonts w:ascii="Tahoma" w:hAnsi="Tahoma" w:cs="Tahoma"/>
        </w:rPr>
        <w:t>o equivalente, o</w:t>
      </w:r>
    </w:p>
    <w:p w:rsidR="00D45D46" w:rsidRPr="001F4DC6" w:rsidRDefault="00D45D46" w:rsidP="00F67221">
      <w:pPr>
        <w:pStyle w:val="Default"/>
        <w:spacing w:line="276" w:lineRule="auto"/>
        <w:jc w:val="both"/>
        <w:rPr>
          <w:rFonts w:ascii="Tahoma" w:hAnsi="Tahoma" w:cs="Tahoma"/>
        </w:rPr>
      </w:pPr>
    </w:p>
    <w:p w:rsidR="00D45D46" w:rsidRPr="001F4DC6" w:rsidRDefault="00D45D46" w:rsidP="00F67221">
      <w:pPr>
        <w:pStyle w:val="Default"/>
        <w:spacing w:line="276" w:lineRule="auto"/>
        <w:ind w:left="709" w:hanging="709"/>
        <w:jc w:val="both"/>
        <w:rPr>
          <w:rFonts w:ascii="Tahoma" w:hAnsi="Tahoma" w:cs="Tahoma"/>
        </w:rPr>
      </w:pPr>
      <w:r w:rsidRPr="001F4DC6">
        <w:rPr>
          <w:rFonts w:ascii="Tahoma" w:hAnsi="Tahoma" w:cs="Tahoma"/>
        </w:rPr>
        <w:t>4.2</w:t>
      </w:r>
      <w:r w:rsidRPr="001F4DC6">
        <w:rPr>
          <w:rFonts w:ascii="Tahoma" w:hAnsi="Tahoma" w:cs="Tahoma"/>
        </w:rPr>
        <w:tab/>
        <w:t xml:space="preserve">Documento suscrito por el representante legal que contenga la política y el sistema de </w:t>
      </w:r>
      <w:proofErr w:type="gramStart"/>
      <w:r w:rsidRPr="001F4DC6">
        <w:rPr>
          <w:rFonts w:ascii="Tahoma" w:hAnsi="Tahoma" w:cs="Tahoma"/>
        </w:rPr>
        <w:t>gestión ambiental corporativo efectivamente implantados</w:t>
      </w:r>
      <w:proofErr w:type="gramEnd"/>
      <w:r w:rsidRPr="001F4DC6">
        <w:rPr>
          <w:rFonts w:ascii="Tahoma" w:hAnsi="Tahoma" w:cs="Tahoma"/>
        </w:rPr>
        <w:t xml:space="preserve"> y en ejecución, sin perjuicio de asumir la obligación de obtener certificación en </w:t>
      </w:r>
      <w:r w:rsidRPr="001F4DC6">
        <w:rPr>
          <w:rFonts w:ascii="Tahoma" w:hAnsi="Tahoma" w:cs="Tahoma"/>
        </w:rPr>
        <w:lastRenderedPageBreak/>
        <w:t xml:space="preserve">materia ambiental dentro de los </w:t>
      </w:r>
      <w:r w:rsidR="008623A2" w:rsidRPr="001F4DC6">
        <w:rPr>
          <w:rFonts w:ascii="Tahoma" w:hAnsi="Tahoma" w:cs="Tahoma"/>
        </w:rPr>
        <w:t>tres</w:t>
      </w:r>
      <w:r w:rsidRPr="001F4DC6">
        <w:rPr>
          <w:rFonts w:ascii="Tahoma" w:hAnsi="Tahoma" w:cs="Tahoma"/>
        </w:rPr>
        <w:t xml:space="preserve"> (</w:t>
      </w:r>
      <w:r w:rsidR="008623A2" w:rsidRPr="001F4DC6">
        <w:rPr>
          <w:rFonts w:ascii="Tahoma" w:hAnsi="Tahoma" w:cs="Tahoma"/>
        </w:rPr>
        <w:t>3</w:t>
      </w:r>
      <w:r w:rsidRPr="001F4DC6">
        <w:rPr>
          <w:rFonts w:ascii="Tahoma" w:hAnsi="Tahoma" w:cs="Tahoma"/>
        </w:rPr>
        <w:t>) primeros años de la ejecución contractual, de resultar favorecido con la adjudicación</w:t>
      </w:r>
      <w:r w:rsidR="0074110D" w:rsidRPr="001F4DC6">
        <w:rPr>
          <w:rFonts w:ascii="Tahoma" w:hAnsi="Tahoma" w:cs="Tahoma"/>
        </w:rPr>
        <w:t>.</w:t>
      </w:r>
    </w:p>
    <w:p w:rsidR="0074110D" w:rsidRPr="001F4DC6" w:rsidRDefault="0074110D" w:rsidP="00F67221">
      <w:pPr>
        <w:pStyle w:val="Default"/>
        <w:spacing w:line="276" w:lineRule="auto"/>
        <w:ind w:left="709" w:hanging="709"/>
        <w:jc w:val="both"/>
        <w:rPr>
          <w:rFonts w:ascii="Tahoma" w:hAnsi="Tahoma" w:cs="Tahoma"/>
        </w:rPr>
      </w:pPr>
    </w:p>
    <w:p w:rsidR="004006A5" w:rsidRPr="001F4DC6" w:rsidRDefault="0074110D" w:rsidP="00F67221">
      <w:pPr>
        <w:pStyle w:val="Default"/>
        <w:spacing w:line="276" w:lineRule="auto"/>
        <w:ind w:left="709" w:hanging="709"/>
        <w:jc w:val="both"/>
        <w:rPr>
          <w:rFonts w:ascii="Tahoma" w:hAnsi="Tahoma" w:cs="Tahoma"/>
          <w:b/>
        </w:rPr>
      </w:pPr>
      <w:r w:rsidRPr="001F4DC6">
        <w:rPr>
          <w:rFonts w:ascii="Tahoma" w:hAnsi="Tahoma" w:cs="Tahoma"/>
          <w:b/>
        </w:rPr>
        <w:t>5.</w:t>
      </w:r>
      <w:r w:rsidRPr="001F4DC6">
        <w:rPr>
          <w:rFonts w:ascii="Tahoma" w:hAnsi="Tahoma" w:cs="Tahoma"/>
          <w:b/>
        </w:rPr>
        <w:tab/>
        <w:t xml:space="preserve">Capacidad </w:t>
      </w:r>
      <w:r w:rsidRPr="001F4DC6">
        <w:rPr>
          <w:rFonts w:ascii="Tahoma" w:hAnsi="Tahoma" w:cs="Tahoma"/>
        </w:rPr>
        <w:t xml:space="preserve">en materia de </w:t>
      </w:r>
      <w:r w:rsidRPr="001F4DC6">
        <w:rPr>
          <w:rFonts w:ascii="Tahoma" w:hAnsi="Tahoma" w:cs="Tahoma"/>
          <w:b/>
        </w:rPr>
        <w:t>Responsabilidad Social Empresarial</w:t>
      </w:r>
      <w:r w:rsidRPr="001F4DC6">
        <w:rPr>
          <w:rFonts w:ascii="Tahoma" w:hAnsi="Tahoma" w:cs="Tahoma"/>
        </w:rPr>
        <w:t>, de acuerdo con los numerales 1.</w:t>
      </w:r>
      <w:r w:rsidR="001D1ED8" w:rsidRPr="001F4DC6">
        <w:rPr>
          <w:rFonts w:ascii="Tahoma" w:hAnsi="Tahoma" w:cs="Tahoma"/>
        </w:rPr>
        <w:t>20</w:t>
      </w:r>
      <w:r w:rsidRPr="001F4DC6">
        <w:rPr>
          <w:rFonts w:ascii="Tahoma" w:hAnsi="Tahoma" w:cs="Tahoma"/>
        </w:rPr>
        <w:t xml:space="preserve"> y 6.8 de los </w:t>
      </w:r>
      <w:r w:rsidRPr="001F4DC6">
        <w:rPr>
          <w:rFonts w:ascii="Tahoma" w:hAnsi="Tahoma" w:cs="Tahoma"/>
          <w:b/>
        </w:rPr>
        <w:t>Términos de Referencia.</w:t>
      </w:r>
    </w:p>
    <w:p w:rsidR="00402883" w:rsidRPr="001F4DC6" w:rsidRDefault="00402883" w:rsidP="00F67221">
      <w:pPr>
        <w:pStyle w:val="Default"/>
        <w:spacing w:line="276" w:lineRule="auto"/>
        <w:rPr>
          <w:rFonts w:ascii="Tahoma" w:hAnsi="Tahoma" w:cs="Tahoma"/>
        </w:rPr>
      </w:pPr>
    </w:p>
    <w:p w:rsidR="00402883" w:rsidRPr="001F4DC6" w:rsidRDefault="0074110D" w:rsidP="00F67221">
      <w:pPr>
        <w:pStyle w:val="Default"/>
        <w:spacing w:line="276" w:lineRule="auto"/>
        <w:ind w:left="709" w:hanging="709"/>
        <w:jc w:val="both"/>
        <w:rPr>
          <w:rFonts w:ascii="Tahoma" w:hAnsi="Tahoma" w:cs="Tahoma"/>
        </w:rPr>
      </w:pPr>
      <w:r w:rsidRPr="001F4DC6">
        <w:rPr>
          <w:rFonts w:ascii="Tahoma" w:hAnsi="Tahoma" w:cs="Tahoma"/>
        </w:rPr>
        <w:t>5.1</w:t>
      </w:r>
      <w:r w:rsidRPr="001F4DC6">
        <w:rPr>
          <w:rFonts w:ascii="Tahoma" w:hAnsi="Tahoma" w:cs="Tahoma"/>
        </w:rPr>
        <w:tab/>
        <w:t xml:space="preserve">Certificación que permita establecer la adopción y puesta en ejecución </w:t>
      </w:r>
      <w:r w:rsidR="000D21A9">
        <w:rPr>
          <w:rFonts w:ascii="Tahoma" w:hAnsi="Tahoma" w:cs="Tahoma"/>
        </w:rPr>
        <w:t xml:space="preserve">de </w:t>
      </w:r>
      <w:r w:rsidRPr="001F4DC6">
        <w:rPr>
          <w:rFonts w:ascii="Tahoma" w:hAnsi="Tahoma" w:cs="Tahoma"/>
        </w:rPr>
        <w:t>parámetros o normas nacionales o internacionales como ISO 26000 u otra semejante, o</w:t>
      </w:r>
    </w:p>
    <w:p w:rsidR="0074110D" w:rsidRPr="001F4DC6" w:rsidRDefault="0074110D" w:rsidP="00F67221">
      <w:pPr>
        <w:pStyle w:val="Default"/>
        <w:spacing w:line="276" w:lineRule="auto"/>
        <w:ind w:left="709" w:hanging="709"/>
        <w:jc w:val="both"/>
        <w:rPr>
          <w:rFonts w:ascii="Tahoma" w:hAnsi="Tahoma" w:cs="Tahoma"/>
        </w:rPr>
      </w:pPr>
    </w:p>
    <w:p w:rsidR="0074110D" w:rsidRPr="001F4DC6" w:rsidRDefault="0074110D" w:rsidP="00F67221">
      <w:pPr>
        <w:pStyle w:val="Default"/>
        <w:spacing w:line="276" w:lineRule="auto"/>
        <w:ind w:left="709" w:hanging="709"/>
        <w:jc w:val="both"/>
        <w:rPr>
          <w:rFonts w:ascii="Tahoma" w:hAnsi="Tahoma" w:cs="Tahoma"/>
        </w:rPr>
      </w:pPr>
      <w:r w:rsidRPr="001F4DC6">
        <w:rPr>
          <w:rFonts w:ascii="Tahoma" w:hAnsi="Tahoma" w:cs="Tahoma"/>
        </w:rPr>
        <w:t>5.2</w:t>
      </w:r>
      <w:r w:rsidRPr="001F4DC6">
        <w:rPr>
          <w:rFonts w:ascii="Tahoma" w:hAnsi="Tahoma" w:cs="Tahoma"/>
        </w:rPr>
        <w:tab/>
        <w:t xml:space="preserve">Documento suscrito por el representante legal </w:t>
      </w:r>
      <w:bookmarkStart w:id="0" w:name="_GoBack"/>
      <w:bookmarkEnd w:id="0"/>
      <w:r w:rsidRPr="001F4DC6">
        <w:rPr>
          <w:rFonts w:ascii="Tahoma" w:hAnsi="Tahoma" w:cs="Tahoma"/>
        </w:rPr>
        <w:t xml:space="preserve">que contenga las normas, prácticas y metas corporativas de </w:t>
      </w:r>
      <w:r w:rsidRPr="001F4DC6">
        <w:rPr>
          <w:rFonts w:ascii="Tahoma" w:hAnsi="Tahoma" w:cs="Tahoma"/>
          <w:b/>
        </w:rPr>
        <w:t>Responsabilidad Social Empresarial</w:t>
      </w:r>
      <w:r w:rsidRPr="001F4DC6">
        <w:rPr>
          <w:rFonts w:ascii="Tahoma" w:hAnsi="Tahoma" w:cs="Tahoma"/>
        </w:rPr>
        <w:t xml:space="preserve"> adoptadas y en </w:t>
      </w:r>
      <w:r w:rsidR="00D40871" w:rsidRPr="001F4DC6">
        <w:rPr>
          <w:rFonts w:ascii="Tahoma" w:hAnsi="Tahoma" w:cs="Tahoma"/>
        </w:rPr>
        <w:t xml:space="preserve">ejecución, así como </w:t>
      </w:r>
      <w:r w:rsidRPr="001F4DC6">
        <w:rPr>
          <w:rFonts w:ascii="Tahoma" w:hAnsi="Tahoma" w:cs="Tahoma"/>
        </w:rPr>
        <w:t>las normas, prácticas y estándares de responsabilidad frente a grupos o comunidades étnicamente diversos, en el que se exprese el compromiso de darles cumplimiento.</w:t>
      </w:r>
    </w:p>
    <w:p w:rsidR="00F67221" w:rsidRPr="001F4DC6" w:rsidRDefault="00F67221" w:rsidP="00F67221">
      <w:pPr>
        <w:pStyle w:val="Default"/>
        <w:spacing w:line="276" w:lineRule="auto"/>
        <w:ind w:left="709" w:hanging="709"/>
        <w:jc w:val="both"/>
        <w:rPr>
          <w:rFonts w:ascii="Tahoma" w:hAnsi="Tahoma" w:cs="Tahoma"/>
        </w:rPr>
      </w:pPr>
    </w:p>
    <w:p w:rsidR="00F67221" w:rsidRPr="001F4DC6" w:rsidRDefault="00F67221" w:rsidP="00F67221">
      <w:pPr>
        <w:pStyle w:val="Default"/>
        <w:spacing w:line="276" w:lineRule="auto"/>
        <w:ind w:left="709" w:hanging="709"/>
        <w:jc w:val="both"/>
        <w:rPr>
          <w:rFonts w:ascii="Tahoma" w:hAnsi="Tahoma" w:cs="Tahoma"/>
        </w:rPr>
      </w:pPr>
    </w:p>
    <w:p w:rsidR="0074110D" w:rsidRPr="001F4DC6" w:rsidRDefault="00D40871" w:rsidP="00F67221">
      <w:pPr>
        <w:pStyle w:val="Default"/>
        <w:spacing w:line="276" w:lineRule="auto"/>
        <w:ind w:left="709" w:hanging="709"/>
        <w:jc w:val="both"/>
        <w:rPr>
          <w:rFonts w:ascii="Tahoma" w:hAnsi="Tahoma" w:cs="Tahoma"/>
        </w:rPr>
      </w:pPr>
      <w:r w:rsidRPr="001F4DC6">
        <w:rPr>
          <w:rFonts w:ascii="Tahoma" w:hAnsi="Tahoma" w:cs="Tahoma"/>
        </w:rPr>
        <w:t xml:space="preserve">Con toda atención, </w:t>
      </w:r>
    </w:p>
    <w:p w:rsidR="00EA5EF9" w:rsidRPr="001F4DC6" w:rsidRDefault="00EA5EF9" w:rsidP="00F67221">
      <w:pPr>
        <w:pStyle w:val="Default"/>
        <w:spacing w:line="276" w:lineRule="auto"/>
        <w:rPr>
          <w:rFonts w:ascii="Tahoma" w:hAnsi="Tahoma" w:cs="Tahoma"/>
        </w:rPr>
      </w:pPr>
    </w:p>
    <w:p w:rsidR="00EA5EF9" w:rsidRPr="001F4DC6" w:rsidRDefault="00EA5EF9" w:rsidP="00F67221">
      <w:pPr>
        <w:pStyle w:val="Default"/>
        <w:spacing w:line="276" w:lineRule="auto"/>
        <w:rPr>
          <w:rFonts w:ascii="Tahoma" w:hAnsi="Tahoma" w:cs="Tahoma"/>
        </w:rPr>
      </w:pPr>
    </w:p>
    <w:p w:rsidR="00EA5EF9" w:rsidRPr="001F4DC6" w:rsidRDefault="00D40871" w:rsidP="00F67221">
      <w:pPr>
        <w:pStyle w:val="Default"/>
        <w:spacing w:line="276" w:lineRule="auto"/>
        <w:rPr>
          <w:rFonts w:ascii="Tahoma" w:hAnsi="Tahoma" w:cs="Tahoma"/>
        </w:rPr>
      </w:pPr>
      <w:r w:rsidRPr="001F4DC6">
        <w:rPr>
          <w:rFonts w:ascii="Tahoma" w:hAnsi="Tahoma" w:cs="Tahoma"/>
        </w:rPr>
        <w:t>(Firma)</w:t>
      </w:r>
    </w:p>
    <w:p w:rsidR="00F255E9" w:rsidRPr="001F4DC6" w:rsidRDefault="00D40871" w:rsidP="00F67221">
      <w:pPr>
        <w:pStyle w:val="Default"/>
        <w:spacing w:line="276" w:lineRule="auto"/>
        <w:rPr>
          <w:rFonts w:ascii="Tahoma" w:hAnsi="Tahoma" w:cs="Tahoma"/>
        </w:rPr>
      </w:pP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rPr>
        <w:tab/>
      </w:r>
      <w:r w:rsidRPr="001F4DC6">
        <w:rPr>
          <w:rFonts w:ascii="Tahoma" w:hAnsi="Tahoma" w:cs="Tahoma"/>
        </w:rPr>
        <w:tab/>
      </w:r>
    </w:p>
    <w:p w:rsidR="005718C0" w:rsidRPr="001F4DC6" w:rsidRDefault="00D40871" w:rsidP="00F67221">
      <w:pPr>
        <w:pStyle w:val="Default"/>
        <w:spacing w:line="276" w:lineRule="auto"/>
        <w:rPr>
          <w:rFonts w:ascii="Tahoma" w:hAnsi="Tahoma" w:cs="Tahoma"/>
        </w:rPr>
      </w:pPr>
      <w:r w:rsidRPr="001F4DC6">
        <w:rPr>
          <w:rFonts w:ascii="Tahoma" w:hAnsi="Tahoma" w:cs="Tahoma"/>
        </w:rPr>
        <w:t xml:space="preserve">Nombre completo  </w:t>
      </w:r>
    </w:p>
    <w:p w:rsidR="00E7475A" w:rsidRPr="001F4DC6" w:rsidRDefault="005718C0" w:rsidP="00F67221">
      <w:pPr>
        <w:pStyle w:val="Default"/>
        <w:spacing w:line="276" w:lineRule="auto"/>
        <w:rPr>
          <w:rFonts w:ascii="Tahoma" w:hAnsi="Tahoma" w:cs="Tahoma"/>
        </w:rPr>
      </w:pPr>
      <w:r w:rsidRPr="001F4DC6">
        <w:rPr>
          <w:rFonts w:ascii="Tahoma" w:hAnsi="Tahoma" w:cs="Tahoma"/>
        </w:rPr>
        <w:t>C</w:t>
      </w:r>
      <w:r w:rsidR="00D40871" w:rsidRPr="001F4DC6">
        <w:rPr>
          <w:rFonts w:ascii="Tahoma" w:hAnsi="Tahoma" w:cs="Tahoma"/>
        </w:rPr>
        <w:t>ondición de quien suscribe</w:t>
      </w:r>
    </w:p>
    <w:p w:rsidR="005718C0" w:rsidRPr="001F4DC6" w:rsidRDefault="005718C0" w:rsidP="00F67221">
      <w:pPr>
        <w:pStyle w:val="Default"/>
        <w:spacing w:line="276" w:lineRule="auto"/>
        <w:rPr>
          <w:rFonts w:ascii="Tahoma" w:hAnsi="Tahoma" w:cs="Tahoma"/>
        </w:rPr>
      </w:pPr>
      <w:r w:rsidRPr="001F4DC6">
        <w:rPr>
          <w:rFonts w:ascii="Tahoma" w:hAnsi="Tahoma" w:cs="Tahoma"/>
        </w:rPr>
        <w:t>Proponente</w:t>
      </w:r>
    </w:p>
    <w:sectPr w:rsidR="005718C0" w:rsidRPr="001F4DC6" w:rsidSect="00C32A57">
      <w:headerReference w:type="default" r:id="rId9"/>
      <w:footerReference w:type="default" r:id="rId10"/>
      <w:pgSz w:w="12242" w:h="15842" w:code="1"/>
      <w:pgMar w:top="1701" w:right="1588" w:bottom="158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35" w:rsidRDefault="00400835">
      <w:r>
        <w:separator/>
      </w:r>
    </w:p>
  </w:endnote>
  <w:endnote w:type="continuationSeparator" w:id="0">
    <w:p w:rsidR="00400835" w:rsidRDefault="0040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7840"/>
      <w:docPartObj>
        <w:docPartGallery w:val="Page Numbers (Bottom of Page)"/>
        <w:docPartUnique/>
      </w:docPartObj>
    </w:sdtPr>
    <w:sdtEndPr>
      <w:rPr>
        <w:rFonts w:ascii="Tahoma" w:hAnsi="Tahoma" w:cs="Tahoma"/>
        <w:sz w:val="20"/>
        <w:szCs w:val="20"/>
      </w:rPr>
    </w:sdtEndPr>
    <w:sdtContent>
      <w:p w:rsidR="00ED11B7" w:rsidRPr="00045019" w:rsidRDefault="008D7CE6">
        <w:pPr>
          <w:pStyle w:val="Piedepgina"/>
          <w:jc w:val="right"/>
          <w:rPr>
            <w:rFonts w:ascii="Tahoma" w:hAnsi="Tahoma" w:cs="Tahoma"/>
            <w:sz w:val="20"/>
            <w:szCs w:val="20"/>
          </w:rPr>
        </w:pPr>
        <w:r w:rsidRPr="00045019">
          <w:rPr>
            <w:rFonts w:ascii="Tahoma" w:hAnsi="Tahoma" w:cs="Tahoma"/>
            <w:sz w:val="20"/>
            <w:szCs w:val="20"/>
          </w:rPr>
          <w:fldChar w:fldCharType="begin"/>
        </w:r>
        <w:r w:rsidRPr="00045019">
          <w:rPr>
            <w:rFonts w:ascii="Tahoma" w:hAnsi="Tahoma" w:cs="Tahoma"/>
            <w:sz w:val="20"/>
            <w:szCs w:val="20"/>
          </w:rPr>
          <w:instrText xml:space="preserve"> PAGE   \* MERGEFORMAT </w:instrText>
        </w:r>
        <w:r w:rsidRPr="00045019">
          <w:rPr>
            <w:rFonts w:ascii="Tahoma" w:hAnsi="Tahoma" w:cs="Tahoma"/>
            <w:sz w:val="20"/>
            <w:szCs w:val="20"/>
          </w:rPr>
          <w:fldChar w:fldCharType="separate"/>
        </w:r>
        <w:r w:rsidR="000D21A9">
          <w:rPr>
            <w:rFonts w:ascii="Tahoma" w:hAnsi="Tahoma" w:cs="Tahoma"/>
            <w:noProof/>
            <w:sz w:val="20"/>
            <w:szCs w:val="20"/>
          </w:rPr>
          <w:t>1</w:t>
        </w:r>
        <w:r w:rsidRPr="00045019">
          <w:rPr>
            <w:rFonts w:ascii="Tahoma" w:hAnsi="Tahoma" w:cs="Tahoma"/>
            <w:noProof/>
            <w:sz w:val="20"/>
            <w:szCs w:val="20"/>
          </w:rPr>
          <w:fldChar w:fldCharType="end"/>
        </w:r>
      </w:p>
    </w:sdtContent>
  </w:sdt>
  <w:p w:rsidR="00ED11B7" w:rsidRDefault="00ED11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35" w:rsidRDefault="00400835">
      <w:r>
        <w:separator/>
      </w:r>
    </w:p>
  </w:footnote>
  <w:footnote w:type="continuationSeparator" w:id="0">
    <w:p w:rsidR="00400835" w:rsidRDefault="00400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B7" w:rsidRDefault="00C32A57" w:rsidP="00C32A57">
    <w:pPr>
      <w:pStyle w:val="Encabezado"/>
      <w:jc w:val="center"/>
    </w:pPr>
    <w:r>
      <w:rPr>
        <w:noProof/>
        <w:lang w:val="es-CO" w:eastAsia="es-CO"/>
      </w:rPr>
      <w:drawing>
        <wp:inline distT="0" distB="0" distL="0" distR="0" wp14:anchorId="0EB6F3F0" wp14:editId="1BB8E54D">
          <wp:extent cx="4345858" cy="668594"/>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RondaTemplate.png"/>
                  <pic:cNvPicPr/>
                </pic:nvPicPr>
                <pic:blipFill>
                  <a:blip r:embed="rId1">
                    <a:extLst>
                      <a:ext uri="{28A0092B-C50C-407E-A947-70E740481C1C}">
                        <a14:useLocalDpi xmlns:a14="http://schemas.microsoft.com/office/drawing/2010/main" val="0"/>
                      </a:ext>
                    </a:extLst>
                  </a:blip>
                  <a:stretch>
                    <a:fillRect/>
                  </a:stretch>
                </pic:blipFill>
                <pic:spPr>
                  <a:xfrm>
                    <a:off x="0" y="0"/>
                    <a:ext cx="4359510" cy="6706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msoC"/>
      </v:shape>
    </w:pict>
  </w:numPicBullet>
  <w:abstractNum w:abstractNumId="0">
    <w:nsid w:val="FFFFFF89"/>
    <w:multiLevelType w:val="singleLevel"/>
    <w:tmpl w:val="53DA311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CD6AB5"/>
    <w:multiLevelType w:val="hybridMultilevel"/>
    <w:tmpl w:val="EB361468"/>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D30F2D"/>
    <w:multiLevelType w:val="hybridMultilevel"/>
    <w:tmpl w:val="DC8692CE"/>
    <w:lvl w:ilvl="0" w:tplc="0C0A0001">
      <w:start w:val="1"/>
      <w:numFmt w:val="bullet"/>
      <w:lvlText w:val=""/>
      <w:lvlJc w:val="left"/>
      <w:pPr>
        <w:tabs>
          <w:tab w:val="num" w:pos="720"/>
        </w:tabs>
        <w:ind w:left="720" w:hanging="360"/>
      </w:pPr>
      <w:rPr>
        <w:rFonts w:ascii="Symbol" w:hAnsi="Symbol" w:hint="default"/>
      </w:rPr>
    </w:lvl>
    <w:lvl w:ilvl="1" w:tplc="60726080">
      <w:start w:val="1"/>
      <w:numFmt w:val="bullet"/>
      <w:lvlText w:val=""/>
      <w:lvlJc w:val="left"/>
      <w:pPr>
        <w:tabs>
          <w:tab w:val="num" w:pos="1440"/>
        </w:tabs>
        <w:ind w:left="1440" w:hanging="360"/>
      </w:pPr>
      <w:rPr>
        <w:rFonts w:ascii="Wingdings" w:hAnsi="Wingdings" w:hint="default"/>
        <w:sz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6C7DEF"/>
    <w:multiLevelType w:val="multilevel"/>
    <w:tmpl w:val="CF2A15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044329"/>
    <w:multiLevelType w:val="multilevel"/>
    <w:tmpl w:val="741E1BA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0BAD1261"/>
    <w:multiLevelType w:val="hybridMultilevel"/>
    <w:tmpl w:val="B36A85F4"/>
    <w:lvl w:ilvl="0" w:tplc="5E4874BA">
      <w:start w:val="1"/>
      <w:numFmt w:val="bullet"/>
      <w:lvlText w:val="-"/>
      <w:lvlJc w:val="left"/>
      <w:pPr>
        <w:ind w:left="1428" w:hanging="360"/>
      </w:pPr>
      <w:rPr>
        <w:rFonts w:ascii="Times New Roman" w:hAnsi="Times New Roman" w:cs="Times New Roman"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nsid w:val="11BB6235"/>
    <w:multiLevelType w:val="hybridMultilevel"/>
    <w:tmpl w:val="A5B46D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6A1674"/>
    <w:multiLevelType w:val="hybridMultilevel"/>
    <w:tmpl w:val="3AA8C072"/>
    <w:lvl w:ilvl="0" w:tplc="00050C0A">
      <w:start w:val="1"/>
      <w:numFmt w:val="bullet"/>
      <w:lvlText w:val=""/>
      <w:lvlJc w:val="left"/>
      <w:pPr>
        <w:ind w:left="360" w:hanging="360"/>
      </w:pPr>
      <w:rPr>
        <w:rFonts w:ascii="Wingdings" w:hAnsi="Wingdings" w:hint="default"/>
        <w:b w:val="0"/>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4373F68"/>
    <w:multiLevelType w:val="hybridMultilevel"/>
    <w:tmpl w:val="F0DCE764"/>
    <w:lvl w:ilvl="0" w:tplc="7A6A984E">
      <w:start w:val="1"/>
      <w:numFmt w:val="decimal"/>
      <w:lvlText w:val="%1."/>
      <w:lvlJc w:val="left"/>
      <w:pPr>
        <w:ind w:left="360" w:hanging="360"/>
      </w:pPr>
      <w:rPr>
        <w:rFonts w:cs="Tahoma"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8F75D3"/>
    <w:multiLevelType w:val="hybridMultilevel"/>
    <w:tmpl w:val="61C890DC"/>
    <w:lvl w:ilvl="0" w:tplc="BA02939E">
      <w:start w:val="1"/>
      <w:numFmt w:val="bullet"/>
      <w:lvlText w:val=""/>
      <w:lvlJc w:val="left"/>
      <w:pPr>
        <w:ind w:left="1849" w:hanging="360"/>
      </w:pPr>
      <w:rPr>
        <w:rFonts w:ascii="Symbol" w:hAnsi="Symbol" w:hint="default"/>
      </w:rPr>
    </w:lvl>
    <w:lvl w:ilvl="1" w:tplc="28A69664" w:tentative="1">
      <w:start w:val="1"/>
      <w:numFmt w:val="bullet"/>
      <w:lvlText w:val="o"/>
      <w:lvlJc w:val="left"/>
      <w:pPr>
        <w:ind w:left="2569" w:hanging="360"/>
      </w:pPr>
      <w:rPr>
        <w:rFonts w:ascii="Courier New" w:hAnsi="Courier New" w:hint="default"/>
      </w:rPr>
    </w:lvl>
    <w:lvl w:ilvl="2" w:tplc="070CCE82" w:tentative="1">
      <w:start w:val="1"/>
      <w:numFmt w:val="bullet"/>
      <w:lvlText w:val=""/>
      <w:lvlJc w:val="left"/>
      <w:pPr>
        <w:ind w:left="3289" w:hanging="360"/>
      </w:pPr>
      <w:rPr>
        <w:rFonts w:ascii="Wingdings" w:hAnsi="Wingdings" w:hint="default"/>
      </w:rPr>
    </w:lvl>
    <w:lvl w:ilvl="3" w:tplc="D72899DA" w:tentative="1">
      <w:start w:val="1"/>
      <w:numFmt w:val="bullet"/>
      <w:lvlText w:val=""/>
      <w:lvlJc w:val="left"/>
      <w:pPr>
        <w:ind w:left="4009" w:hanging="360"/>
      </w:pPr>
      <w:rPr>
        <w:rFonts w:ascii="Symbol" w:hAnsi="Symbol" w:hint="default"/>
      </w:rPr>
    </w:lvl>
    <w:lvl w:ilvl="4" w:tplc="027EA658" w:tentative="1">
      <w:start w:val="1"/>
      <w:numFmt w:val="bullet"/>
      <w:lvlText w:val="o"/>
      <w:lvlJc w:val="left"/>
      <w:pPr>
        <w:ind w:left="4729" w:hanging="360"/>
      </w:pPr>
      <w:rPr>
        <w:rFonts w:ascii="Courier New" w:hAnsi="Courier New" w:hint="default"/>
      </w:rPr>
    </w:lvl>
    <w:lvl w:ilvl="5" w:tplc="8506170C" w:tentative="1">
      <w:start w:val="1"/>
      <w:numFmt w:val="bullet"/>
      <w:lvlText w:val=""/>
      <w:lvlJc w:val="left"/>
      <w:pPr>
        <w:ind w:left="5449" w:hanging="360"/>
      </w:pPr>
      <w:rPr>
        <w:rFonts w:ascii="Wingdings" w:hAnsi="Wingdings" w:hint="default"/>
      </w:rPr>
    </w:lvl>
    <w:lvl w:ilvl="6" w:tplc="C4EED78C" w:tentative="1">
      <w:start w:val="1"/>
      <w:numFmt w:val="bullet"/>
      <w:lvlText w:val=""/>
      <w:lvlJc w:val="left"/>
      <w:pPr>
        <w:ind w:left="6169" w:hanging="360"/>
      </w:pPr>
      <w:rPr>
        <w:rFonts w:ascii="Symbol" w:hAnsi="Symbol" w:hint="default"/>
      </w:rPr>
    </w:lvl>
    <w:lvl w:ilvl="7" w:tplc="7AE88E96" w:tentative="1">
      <w:start w:val="1"/>
      <w:numFmt w:val="bullet"/>
      <w:lvlText w:val="o"/>
      <w:lvlJc w:val="left"/>
      <w:pPr>
        <w:ind w:left="6889" w:hanging="360"/>
      </w:pPr>
      <w:rPr>
        <w:rFonts w:ascii="Courier New" w:hAnsi="Courier New" w:hint="default"/>
      </w:rPr>
    </w:lvl>
    <w:lvl w:ilvl="8" w:tplc="AE04A1EE" w:tentative="1">
      <w:start w:val="1"/>
      <w:numFmt w:val="bullet"/>
      <w:lvlText w:val=""/>
      <w:lvlJc w:val="left"/>
      <w:pPr>
        <w:ind w:left="7609" w:hanging="360"/>
      </w:pPr>
      <w:rPr>
        <w:rFonts w:ascii="Wingdings" w:hAnsi="Wingdings" w:hint="default"/>
      </w:rPr>
    </w:lvl>
  </w:abstractNum>
  <w:abstractNum w:abstractNumId="10">
    <w:nsid w:val="17B22DCC"/>
    <w:multiLevelType w:val="hybridMultilevel"/>
    <w:tmpl w:val="5F5E2CEA"/>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6A183A"/>
    <w:multiLevelType w:val="hybridMultilevel"/>
    <w:tmpl w:val="0BF89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29B434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192018"/>
    <w:multiLevelType w:val="hybridMultilevel"/>
    <w:tmpl w:val="F1C808E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nsid w:val="267E57B3"/>
    <w:multiLevelType w:val="hybridMultilevel"/>
    <w:tmpl w:val="588C8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A997512"/>
    <w:multiLevelType w:val="hybridMultilevel"/>
    <w:tmpl w:val="DDD4A36E"/>
    <w:lvl w:ilvl="0" w:tplc="226CF37E">
      <w:start w:val="1"/>
      <w:numFmt w:val="decimal"/>
      <w:lvlText w:val="%1."/>
      <w:lvlJc w:val="left"/>
      <w:pPr>
        <w:tabs>
          <w:tab w:val="num" w:pos="720"/>
        </w:tabs>
        <w:ind w:left="720" w:hanging="360"/>
      </w:pPr>
    </w:lvl>
    <w:lvl w:ilvl="1" w:tplc="B98A88BE">
      <w:start w:val="1"/>
      <w:numFmt w:val="decimal"/>
      <w:lvlText w:val="%2."/>
      <w:lvlJc w:val="left"/>
      <w:pPr>
        <w:tabs>
          <w:tab w:val="num" w:pos="720"/>
        </w:tabs>
        <w:ind w:left="720" w:hanging="360"/>
      </w:pPr>
    </w:lvl>
    <w:lvl w:ilvl="2" w:tplc="4B380464">
      <w:numFmt w:val="none"/>
      <w:lvlText w:val=""/>
      <w:lvlJc w:val="left"/>
      <w:pPr>
        <w:tabs>
          <w:tab w:val="num" w:pos="360"/>
        </w:tabs>
      </w:pPr>
    </w:lvl>
    <w:lvl w:ilvl="3" w:tplc="D34CCB58">
      <w:numFmt w:val="none"/>
      <w:lvlText w:val=""/>
      <w:lvlJc w:val="left"/>
      <w:pPr>
        <w:tabs>
          <w:tab w:val="num" w:pos="360"/>
        </w:tabs>
      </w:pPr>
    </w:lvl>
    <w:lvl w:ilvl="4" w:tplc="A9A4631E">
      <w:numFmt w:val="none"/>
      <w:lvlText w:val=""/>
      <w:lvlJc w:val="left"/>
      <w:pPr>
        <w:tabs>
          <w:tab w:val="num" w:pos="360"/>
        </w:tabs>
      </w:pPr>
    </w:lvl>
    <w:lvl w:ilvl="5" w:tplc="FA24E7E0">
      <w:numFmt w:val="none"/>
      <w:lvlText w:val=""/>
      <w:lvlJc w:val="left"/>
      <w:pPr>
        <w:tabs>
          <w:tab w:val="num" w:pos="360"/>
        </w:tabs>
      </w:pPr>
    </w:lvl>
    <w:lvl w:ilvl="6" w:tplc="0E5AD56C">
      <w:numFmt w:val="none"/>
      <w:lvlText w:val=""/>
      <w:lvlJc w:val="left"/>
      <w:pPr>
        <w:tabs>
          <w:tab w:val="num" w:pos="360"/>
        </w:tabs>
      </w:pPr>
    </w:lvl>
    <w:lvl w:ilvl="7" w:tplc="1C94B37C">
      <w:numFmt w:val="none"/>
      <w:lvlText w:val=""/>
      <w:lvlJc w:val="left"/>
      <w:pPr>
        <w:tabs>
          <w:tab w:val="num" w:pos="360"/>
        </w:tabs>
      </w:pPr>
    </w:lvl>
    <w:lvl w:ilvl="8" w:tplc="2C3C5812">
      <w:numFmt w:val="none"/>
      <w:lvlText w:val=""/>
      <w:lvlJc w:val="left"/>
      <w:pPr>
        <w:tabs>
          <w:tab w:val="num" w:pos="360"/>
        </w:tabs>
      </w:pPr>
    </w:lvl>
  </w:abstractNum>
  <w:abstractNum w:abstractNumId="16">
    <w:nsid w:val="2CBE3930"/>
    <w:multiLevelType w:val="hybridMultilevel"/>
    <w:tmpl w:val="3A5AEC68"/>
    <w:lvl w:ilvl="0" w:tplc="0C0A0001">
      <w:start w:val="1"/>
      <w:numFmt w:val="bullet"/>
      <w:lvlText w:val=""/>
      <w:lvlJc w:val="left"/>
      <w:pPr>
        <w:tabs>
          <w:tab w:val="num" w:pos="720"/>
        </w:tabs>
        <w:ind w:left="720" w:hanging="360"/>
      </w:pPr>
      <w:rPr>
        <w:rFonts w:ascii="Symbol" w:hAnsi="Symbol" w:hint="default"/>
      </w:rPr>
    </w:lvl>
    <w:lvl w:ilvl="1" w:tplc="67BE4EB4">
      <w:start w:val="1"/>
      <w:numFmt w:val="bullet"/>
      <w:lvlText w:val=""/>
      <w:lvlJc w:val="left"/>
      <w:pPr>
        <w:tabs>
          <w:tab w:val="num" w:pos="1440"/>
        </w:tabs>
        <w:ind w:left="1440" w:hanging="360"/>
      </w:pPr>
      <w:rPr>
        <w:rFonts w:ascii="Wingdings" w:hAnsi="Wingdings" w:hint="default"/>
        <w:sz w:val="16"/>
        <w:szCs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2273B8D"/>
    <w:multiLevelType w:val="hybridMultilevel"/>
    <w:tmpl w:val="021E78C6"/>
    <w:lvl w:ilvl="0" w:tplc="0C0A0011">
      <w:start w:val="1"/>
      <w:numFmt w:val="decimal"/>
      <w:lvlText w:val="%1)"/>
      <w:lvlJc w:val="left"/>
      <w:pPr>
        <w:tabs>
          <w:tab w:val="num" w:pos="720"/>
        </w:tabs>
        <w:ind w:left="720" w:hanging="360"/>
      </w:pPr>
    </w:lvl>
    <w:lvl w:ilvl="1" w:tplc="EAE84772">
      <w:start w:val="1"/>
      <w:numFmt w:val="decimal"/>
      <w:lvlText w:val="%2."/>
      <w:lvlJc w:val="left"/>
      <w:pPr>
        <w:tabs>
          <w:tab w:val="num" w:pos="1470"/>
        </w:tabs>
        <w:ind w:left="1470" w:hanging="3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7AB6252"/>
    <w:multiLevelType w:val="hybridMultilevel"/>
    <w:tmpl w:val="38BAB2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A6616D0"/>
    <w:multiLevelType w:val="hybridMultilevel"/>
    <w:tmpl w:val="A96054BA"/>
    <w:lvl w:ilvl="0" w:tplc="000D0C0A">
      <w:start w:val="1"/>
      <w:numFmt w:val="bullet"/>
      <w:lvlText w:val=""/>
      <w:lvlJc w:val="left"/>
      <w:pPr>
        <w:ind w:left="720" w:hanging="360"/>
      </w:pPr>
      <w:rPr>
        <w:rFonts w:ascii="Wingdings" w:hAnsi="Wingdings" w:hint="default"/>
      </w:rPr>
    </w:lvl>
    <w:lvl w:ilvl="1" w:tplc="00030C0A" w:tentative="1">
      <w:start w:val="1"/>
      <w:numFmt w:val="bullet"/>
      <w:lvlText w:val="o"/>
      <w:lvlJc w:val="left"/>
      <w:pPr>
        <w:ind w:left="1440" w:hanging="360"/>
      </w:pPr>
      <w:rPr>
        <w:rFonts w:ascii="Courier New" w:hAnsi="Courier New" w:hint="default"/>
      </w:rPr>
    </w:lvl>
    <w:lvl w:ilvl="2" w:tplc="00050C0A" w:tentative="1">
      <w:start w:val="1"/>
      <w:numFmt w:val="bullet"/>
      <w:lvlText w:val=""/>
      <w:lvlJc w:val="left"/>
      <w:pPr>
        <w:ind w:left="2160" w:hanging="360"/>
      </w:pPr>
      <w:rPr>
        <w:rFonts w:ascii="Wingdings" w:hAnsi="Wingdings" w:hint="default"/>
      </w:rPr>
    </w:lvl>
    <w:lvl w:ilvl="3" w:tplc="00010C0A" w:tentative="1">
      <w:start w:val="1"/>
      <w:numFmt w:val="bullet"/>
      <w:lvlText w:val=""/>
      <w:lvlJc w:val="left"/>
      <w:pPr>
        <w:ind w:left="2880" w:hanging="360"/>
      </w:pPr>
      <w:rPr>
        <w:rFonts w:ascii="Symbol" w:hAnsi="Symbol" w:hint="default"/>
      </w:rPr>
    </w:lvl>
    <w:lvl w:ilvl="4" w:tplc="00030C0A" w:tentative="1">
      <w:start w:val="1"/>
      <w:numFmt w:val="bullet"/>
      <w:lvlText w:val="o"/>
      <w:lvlJc w:val="left"/>
      <w:pPr>
        <w:ind w:left="3600" w:hanging="360"/>
      </w:pPr>
      <w:rPr>
        <w:rFonts w:ascii="Courier New" w:hAnsi="Courier New" w:hint="default"/>
      </w:rPr>
    </w:lvl>
    <w:lvl w:ilvl="5" w:tplc="00050C0A" w:tentative="1">
      <w:start w:val="1"/>
      <w:numFmt w:val="bullet"/>
      <w:lvlText w:val=""/>
      <w:lvlJc w:val="left"/>
      <w:pPr>
        <w:ind w:left="4320" w:hanging="360"/>
      </w:pPr>
      <w:rPr>
        <w:rFonts w:ascii="Wingdings" w:hAnsi="Wingdings" w:hint="default"/>
      </w:rPr>
    </w:lvl>
    <w:lvl w:ilvl="6" w:tplc="00010C0A" w:tentative="1">
      <w:start w:val="1"/>
      <w:numFmt w:val="bullet"/>
      <w:lvlText w:val=""/>
      <w:lvlJc w:val="left"/>
      <w:pPr>
        <w:ind w:left="5040" w:hanging="360"/>
      </w:pPr>
      <w:rPr>
        <w:rFonts w:ascii="Symbol" w:hAnsi="Symbol" w:hint="default"/>
      </w:rPr>
    </w:lvl>
    <w:lvl w:ilvl="7" w:tplc="00030C0A" w:tentative="1">
      <w:start w:val="1"/>
      <w:numFmt w:val="bullet"/>
      <w:lvlText w:val="o"/>
      <w:lvlJc w:val="left"/>
      <w:pPr>
        <w:ind w:left="5760" w:hanging="360"/>
      </w:pPr>
      <w:rPr>
        <w:rFonts w:ascii="Courier New" w:hAnsi="Courier New" w:hint="default"/>
      </w:rPr>
    </w:lvl>
    <w:lvl w:ilvl="8" w:tplc="00050C0A" w:tentative="1">
      <w:start w:val="1"/>
      <w:numFmt w:val="bullet"/>
      <w:lvlText w:val=""/>
      <w:lvlJc w:val="left"/>
      <w:pPr>
        <w:ind w:left="6480" w:hanging="360"/>
      </w:pPr>
      <w:rPr>
        <w:rFonts w:ascii="Wingdings" w:hAnsi="Wingdings" w:hint="default"/>
      </w:rPr>
    </w:lvl>
  </w:abstractNum>
  <w:abstractNum w:abstractNumId="20">
    <w:nsid w:val="3A823EC3"/>
    <w:multiLevelType w:val="multilevel"/>
    <w:tmpl w:val="CF2A15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AC9038F"/>
    <w:multiLevelType w:val="hybridMultilevel"/>
    <w:tmpl w:val="5E929F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BC0700E"/>
    <w:multiLevelType w:val="hybridMultilevel"/>
    <w:tmpl w:val="E842EDC8"/>
    <w:lvl w:ilvl="0" w:tplc="4BCC231A">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C666422"/>
    <w:multiLevelType w:val="hybridMultilevel"/>
    <w:tmpl w:val="4CBAF00E"/>
    <w:lvl w:ilvl="0" w:tplc="0C0A0001">
      <w:start w:val="1"/>
      <w:numFmt w:val="bullet"/>
      <w:lvlText w:val=""/>
      <w:lvlJc w:val="left"/>
      <w:pPr>
        <w:tabs>
          <w:tab w:val="num" w:pos="720"/>
        </w:tabs>
        <w:ind w:left="720" w:hanging="360"/>
      </w:pPr>
      <w:rPr>
        <w:rFonts w:ascii="Symbol" w:hAnsi="Symbol" w:hint="default"/>
      </w:rPr>
    </w:lvl>
    <w:lvl w:ilvl="1" w:tplc="2850CCEA">
      <w:start w:val="1"/>
      <w:numFmt w:val="bullet"/>
      <w:lvlText w:val=""/>
      <w:lvlJc w:val="left"/>
      <w:pPr>
        <w:tabs>
          <w:tab w:val="num" w:pos="1440"/>
        </w:tabs>
        <w:ind w:left="1440" w:hanging="360"/>
      </w:pPr>
      <w:rPr>
        <w:rFonts w:ascii="Wingdings" w:hAnsi="Wingdings" w:hint="default"/>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D3F4DE7"/>
    <w:multiLevelType w:val="hybridMultilevel"/>
    <w:tmpl w:val="D932E0A2"/>
    <w:lvl w:ilvl="0" w:tplc="5E4874BA">
      <w:start w:val="1"/>
      <w:numFmt w:val="bullet"/>
      <w:lvlText w:val="-"/>
      <w:lvlJc w:val="left"/>
      <w:pPr>
        <w:tabs>
          <w:tab w:val="num" w:pos="720"/>
        </w:tabs>
        <w:ind w:left="720" w:hanging="360"/>
      </w:pPr>
      <w:rPr>
        <w:rFonts w:ascii="Times New Roman" w:hAnsi="Times New Roman" w:cs="Times New Roman"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97F5EAE"/>
    <w:multiLevelType w:val="hybridMultilevel"/>
    <w:tmpl w:val="190C46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03B205D"/>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8C3F90"/>
    <w:multiLevelType w:val="multilevel"/>
    <w:tmpl w:val="90102B8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4BF6A6F"/>
    <w:multiLevelType w:val="hybridMultilevel"/>
    <w:tmpl w:val="C6043404"/>
    <w:lvl w:ilvl="0" w:tplc="F070A008">
      <w:start w:val="1"/>
      <w:numFmt w:val="bullet"/>
      <w:lvlText w:val="•"/>
      <w:lvlJc w:val="left"/>
      <w:pPr>
        <w:tabs>
          <w:tab w:val="num" w:pos="720"/>
        </w:tabs>
        <w:ind w:left="720" w:hanging="360"/>
      </w:pPr>
      <w:rPr>
        <w:rFonts w:ascii="Arial" w:hAnsi="Arial" w:hint="default"/>
      </w:rPr>
    </w:lvl>
    <w:lvl w:ilvl="1" w:tplc="FCC01E02" w:tentative="1">
      <w:start w:val="1"/>
      <w:numFmt w:val="bullet"/>
      <w:lvlText w:val="•"/>
      <w:lvlJc w:val="left"/>
      <w:pPr>
        <w:tabs>
          <w:tab w:val="num" w:pos="1440"/>
        </w:tabs>
        <w:ind w:left="1440" w:hanging="360"/>
      </w:pPr>
      <w:rPr>
        <w:rFonts w:ascii="Arial" w:hAnsi="Arial" w:hint="default"/>
      </w:rPr>
    </w:lvl>
    <w:lvl w:ilvl="2" w:tplc="84C85AAE" w:tentative="1">
      <w:start w:val="1"/>
      <w:numFmt w:val="bullet"/>
      <w:lvlText w:val="•"/>
      <w:lvlJc w:val="left"/>
      <w:pPr>
        <w:tabs>
          <w:tab w:val="num" w:pos="2160"/>
        </w:tabs>
        <w:ind w:left="2160" w:hanging="360"/>
      </w:pPr>
      <w:rPr>
        <w:rFonts w:ascii="Arial" w:hAnsi="Arial" w:hint="default"/>
      </w:rPr>
    </w:lvl>
    <w:lvl w:ilvl="3" w:tplc="5AB67496" w:tentative="1">
      <w:start w:val="1"/>
      <w:numFmt w:val="bullet"/>
      <w:lvlText w:val="•"/>
      <w:lvlJc w:val="left"/>
      <w:pPr>
        <w:tabs>
          <w:tab w:val="num" w:pos="2880"/>
        </w:tabs>
        <w:ind w:left="2880" w:hanging="360"/>
      </w:pPr>
      <w:rPr>
        <w:rFonts w:ascii="Arial" w:hAnsi="Arial" w:hint="default"/>
      </w:rPr>
    </w:lvl>
    <w:lvl w:ilvl="4" w:tplc="2CE6CD10" w:tentative="1">
      <w:start w:val="1"/>
      <w:numFmt w:val="bullet"/>
      <w:lvlText w:val="•"/>
      <w:lvlJc w:val="left"/>
      <w:pPr>
        <w:tabs>
          <w:tab w:val="num" w:pos="3600"/>
        </w:tabs>
        <w:ind w:left="3600" w:hanging="360"/>
      </w:pPr>
      <w:rPr>
        <w:rFonts w:ascii="Arial" w:hAnsi="Arial" w:hint="default"/>
      </w:rPr>
    </w:lvl>
    <w:lvl w:ilvl="5" w:tplc="594AC77C" w:tentative="1">
      <w:start w:val="1"/>
      <w:numFmt w:val="bullet"/>
      <w:lvlText w:val="•"/>
      <w:lvlJc w:val="left"/>
      <w:pPr>
        <w:tabs>
          <w:tab w:val="num" w:pos="4320"/>
        </w:tabs>
        <w:ind w:left="4320" w:hanging="360"/>
      </w:pPr>
      <w:rPr>
        <w:rFonts w:ascii="Arial" w:hAnsi="Arial" w:hint="default"/>
      </w:rPr>
    </w:lvl>
    <w:lvl w:ilvl="6" w:tplc="91841926" w:tentative="1">
      <w:start w:val="1"/>
      <w:numFmt w:val="bullet"/>
      <w:lvlText w:val="•"/>
      <w:lvlJc w:val="left"/>
      <w:pPr>
        <w:tabs>
          <w:tab w:val="num" w:pos="5040"/>
        </w:tabs>
        <w:ind w:left="5040" w:hanging="360"/>
      </w:pPr>
      <w:rPr>
        <w:rFonts w:ascii="Arial" w:hAnsi="Arial" w:hint="default"/>
      </w:rPr>
    </w:lvl>
    <w:lvl w:ilvl="7" w:tplc="1EFCF274" w:tentative="1">
      <w:start w:val="1"/>
      <w:numFmt w:val="bullet"/>
      <w:lvlText w:val="•"/>
      <w:lvlJc w:val="left"/>
      <w:pPr>
        <w:tabs>
          <w:tab w:val="num" w:pos="5760"/>
        </w:tabs>
        <w:ind w:left="5760" w:hanging="360"/>
      </w:pPr>
      <w:rPr>
        <w:rFonts w:ascii="Arial" w:hAnsi="Arial" w:hint="default"/>
      </w:rPr>
    </w:lvl>
    <w:lvl w:ilvl="8" w:tplc="00B0A348" w:tentative="1">
      <w:start w:val="1"/>
      <w:numFmt w:val="bullet"/>
      <w:lvlText w:val="•"/>
      <w:lvlJc w:val="left"/>
      <w:pPr>
        <w:tabs>
          <w:tab w:val="num" w:pos="6480"/>
        </w:tabs>
        <w:ind w:left="6480" w:hanging="360"/>
      </w:pPr>
      <w:rPr>
        <w:rFonts w:ascii="Arial" w:hAnsi="Arial" w:hint="default"/>
      </w:rPr>
    </w:lvl>
  </w:abstractNum>
  <w:abstractNum w:abstractNumId="29">
    <w:nsid w:val="59F273C8"/>
    <w:multiLevelType w:val="hybridMultilevel"/>
    <w:tmpl w:val="372A8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AEC4E23"/>
    <w:multiLevelType w:val="hybridMultilevel"/>
    <w:tmpl w:val="A11C325E"/>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1">
    <w:nsid w:val="5DBD782F"/>
    <w:multiLevelType w:val="hybridMultilevel"/>
    <w:tmpl w:val="D522F8C6"/>
    <w:lvl w:ilvl="0" w:tplc="240A0001">
      <w:start w:val="1"/>
      <w:numFmt w:val="bullet"/>
      <w:lvlText w:val=""/>
      <w:lvlJc w:val="left"/>
      <w:pPr>
        <w:ind w:left="1512" w:hanging="360"/>
      </w:pPr>
      <w:rPr>
        <w:rFonts w:ascii="Symbol" w:hAnsi="Symbol" w:hint="default"/>
      </w:rPr>
    </w:lvl>
    <w:lvl w:ilvl="1" w:tplc="240A0003" w:tentative="1">
      <w:start w:val="1"/>
      <w:numFmt w:val="bullet"/>
      <w:lvlText w:val="o"/>
      <w:lvlJc w:val="left"/>
      <w:pPr>
        <w:ind w:left="2232" w:hanging="360"/>
      </w:pPr>
      <w:rPr>
        <w:rFonts w:ascii="Courier New" w:hAnsi="Courier New" w:cs="Courier New" w:hint="default"/>
      </w:rPr>
    </w:lvl>
    <w:lvl w:ilvl="2" w:tplc="240A0005" w:tentative="1">
      <w:start w:val="1"/>
      <w:numFmt w:val="bullet"/>
      <w:lvlText w:val=""/>
      <w:lvlJc w:val="left"/>
      <w:pPr>
        <w:ind w:left="2952" w:hanging="360"/>
      </w:pPr>
      <w:rPr>
        <w:rFonts w:ascii="Wingdings" w:hAnsi="Wingdings" w:hint="default"/>
      </w:rPr>
    </w:lvl>
    <w:lvl w:ilvl="3" w:tplc="240A0001" w:tentative="1">
      <w:start w:val="1"/>
      <w:numFmt w:val="bullet"/>
      <w:lvlText w:val=""/>
      <w:lvlJc w:val="left"/>
      <w:pPr>
        <w:ind w:left="3672" w:hanging="360"/>
      </w:pPr>
      <w:rPr>
        <w:rFonts w:ascii="Symbol" w:hAnsi="Symbol" w:hint="default"/>
      </w:rPr>
    </w:lvl>
    <w:lvl w:ilvl="4" w:tplc="240A0003" w:tentative="1">
      <w:start w:val="1"/>
      <w:numFmt w:val="bullet"/>
      <w:lvlText w:val="o"/>
      <w:lvlJc w:val="left"/>
      <w:pPr>
        <w:ind w:left="4392" w:hanging="360"/>
      </w:pPr>
      <w:rPr>
        <w:rFonts w:ascii="Courier New" w:hAnsi="Courier New" w:cs="Courier New" w:hint="default"/>
      </w:rPr>
    </w:lvl>
    <w:lvl w:ilvl="5" w:tplc="240A0005" w:tentative="1">
      <w:start w:val="1"/>
      <w:numFmt w:val="bullet"/>
      <w:lvlText w:val=""/>
      <w:lvlJc w:val="left"/>
      <w:pPr>
        <w:ind w:left="5112" w:hanging="360"/>
      </w:pPr>
      <w:rPr>
        <w:rFonts w:ascii="Wingdings" w:hAnsi="Wingdings" w:hint="default"/>
      </w:rPr>
    </w:lvl>
    <w:lvl w:ilvl="6" w:tplc="240A0001" w:tentative="1">
      <w:start w:val="1"/>
      <w:numFmt w:val="bullet"/>
      <w:lvlText w:val=""/>
      <w:lvlJc w:val="left"/>
      <w:pPr>
        <w:ind w:left="5832" w:hanging="360"/>
      </w:pPr>
      <w:rPr>
        <w:rFonts w:ascii="Symbol" w:hAnsi="Symbol" w:hint="default"/>
      </w:rPr>
    </w:lvl>
    <w:lvl w:ilvl="7" w:tplc="240A0003" w:tentative="1">
      <w:start w:val="1"/>
      <w:numFmt w:val="bullet"/>
      <w:lvlText w:val="o"/>
      <w:lvlJc w:val="left"/>
      <w:pPr>
        <w:ind w:left="6552" w:hanging="360"/>
      </w:pPr>
      <w:rPr>
        <w:rFonts w:ascii="Courier New" w:hAnsi="Courier New" w:cs="Courier New" w:hint="default"/>
      </w:rPr>
    </w:lvl>
    <w:lvl w:ilvl="8" w:tplc="240A0005" w:tentative="1">
      <w:start w:val="1"/>
      <w:numFmt w:val="bullet"/>
      <w:lvlText w:val=""/>
      <w:lvlJc w:val="left"/>
      <w:pPr>
        <w:ind w:left="7272" w:hanging="360"/>
      </w:pPr>
      <w:rPr>
        <w:rFonts w:ascii="Wingdings" w:hAnsi="Wingdings" w:hint="default"/>
      </w:rPr>
    </w:lvl>
  </w:abstractNum>
  <w:abstractNum w:abstractNumId="32">
    <w:nsid w:val="64351DAA"/>
    <w:multiLevelType w:val="hybridMultilevel"/>
    <w:tmpl w:val="CF2A15F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8973058"/>
    <w:multiLevelType w:val="hybridMultilevel"/>
    <w:tmpl w:val="3AB215F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BF1385D"/>
    <w:multiLevelType w:val="hybridMultilevel"/>
    <w:tmpl w:val="C91CE0E6"/>
    <w:lvl w:ilvl="0" w:tplc="E6F262F6">
      <w:start w:val="1"/>
      <w:numFmt w:val="decimal"/>
      <w:lvlText w:val="(%1)"/>
      <w:lvlJc w:val="left"/>
      <w:pPr>
        <w:ind w:left="2130" w:hanging="360"/>
      </w:pPr>
      <w:rPr>
        <w:rFonts w:hint="default"/>
      </w:rPr>
    </w:lvl>
    <w:lvl w:ilvl="1" w:tplc="CCFE4F2C" w:tentative="1">
      <w:start w:val="1"/>
      <w:numFmt w:val="lowerLetter"/>
      <w:lvlText w:val="%2."/>
      <w:lvlJc w:val="left"/>
      <w:pPr>
        <w:ind w:left="2850" w:hanging="360"/>
      </w:pPr>
    </w:lvl>
    <w:lvl w:ilvl="2" w:tplc="01CCEBB4" w:tentative="1">
      <w:start w:val="1"/>
      <w:numFmt w:val="lowerRoman"/>
      <w:lvlText w:val="%3."/>
      <w:lvlJc w:val="right"/>
      <w:pPr>
        <w:ind w:left="3570" w:hanging="180"/>
      </w:pPr>
    </w:lvl>
    <w:lvl w:ilvl="3" w:tplc="8F7A664A" w:tentative="1">
      <w:start w:val="1"/>
      <w:numFmt w:val="decimal"/>
      <w:lvlText w:val="%4."/>
      <w:lvlJc w:val="left"/>
      <w:pPr>
        <w:ind w:left="4290" w:hanging="360"/>
      </w:pPr>
    </w:lvl>
    <w:lvl w:ilvl="4" w:tplc="DF10B5C6" w:tentative="1">
      <w:start w:val="1"/>
      <w:numFmt w:val="lowerLetter"/>
      <w:lvlText w:val="%5."/>
      <w:lvlJc w:val="left"/>
      <w:pPr>
        <w:ind w:left="5010" w:hanging="360"/>
      </w:pPr>
    </w:lvl>
    <w:lvl w:ilvl="5" w:tplc="2638190C" w:tentative="1">
      <w:start w:val="1"/>
      <w:numFmt w:val="lowerRoman"/>
      <w:lvlText w:val="%6."/>
      <w:lvlJc w:val="right"/>
      <w:pPr>
        <w:ind w:left="5730" w:hanging="180"/>
      </w:pPr>
    </w:lvl>
    <w:lvl w:ilvl="6" w:tplc="EECCA588" w:tentative="1">
      <w:start w:val="1"/>
      <w:numFmt w:val="decimal"/>
      <w:lvlText w:val="%7."/>
      <w:lvlJc w:val="left"/>
      <w:pPr>
        <w:ind w:left="6450" w:hanging="360"/>
      </w:pPr>
    </w:lvl>
    <w:lvl w:ilvl="7" w:tplc="14EACE62" w:tentative="1">
      <w:start w:val="1"/>
      <w:numFmt w:val="lowerLetter"/>
      <w:lvlText w:val="%8."/>
      <w:lvlJc w:val="left"/>
      <w:pPr>
        <w:ind w:left="7170" w:hanging="360"/>
      </w:pPr>
    </w:lvl>
    <w:lvl w:ilvl="8" w:tplc="6EACD502" w:tentative="1">
      <w:start w:val="1"/>
      <w:numFmt w:val="lowerRoman"/>
      <w:lvlText w:val="%9."/>
      <w:lvlJc w:val="right"/>
      <w:pPr>
        <w:ind w:left="7890" w:hanging="180"/>
      </w:pPr>
    </w:lvl>
  </w:abstractNum>
  <w:abstractNum w:abstractNumId="35">
    <w:nsid w:val="6CA67C7C"/>
    <w:multiLevelType w:val="multilevel"/>
    <w:tmpl w:val="CD0869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20163BC"/>
    <w:multiLevelType w:val="hybridMultilevel"/>
    <w:tmpl w:val="1CE4A2BA"/>
    <w:lvl w:ilvl="0" w:tplc="0001240A">
      <w:start w:val="1"/>
      <w:numFmt w:val="bullet"/>
      <w:lvlText w:val=""/>
      <w:lvlJc w:val="left"/>
      <w:pPr>
        <w:ind w:left="720" w:hanging="360"/>
      </w:pPr>
      <w:rPr>
        <w:rFonts w:ascii="Symbol" w:hAnsi="Symbol" w:hint="default"/>
      </w:rPr>
    </w:lvl>
    <w:lvl w:ilvl="1" w:tplc="0003240A" w:tentative="1">
      <w:start w:val="1"/>
      <w:numFmt w:val="bullet"/>
      <w:lvlText w:val="o"/>
      <w:lvlJc w:val="left"/>
      <w:pPr>
        <w:ind w:left="1440" w:hanging="360"/>
      </w:pPr>
      <w:rPr>
        <w:rFonts w:ascii="Courier New" w:hAnsi="Courier New" w:hint="default"/>
      </w:rPr>
    </w:lvl>
    <w:lvl w:ilvl="2" w:tplc="0005240A" w:tentative="1">
      <w:start w:val="1"/>
      <w:numFmt w:val="bullet"/>
      <w:lvlText w:val=""/>
      <w:lvlJc w:val="left"/>
      <w:pPr>
        <w:ind w:left="2160" w:hanging="360"/>
      </w:pPr>
      <w:rPr>
        <w:rFonts w:ascii="Wingdings" w:hAnsi="Wingdings" w:hint="default"/>
      </w:rPr>
    </w:lvl>
    <w:lvl w:ilvl="3" w:tplc="0001240A" w:tentative="1">
      <w:start w:val="1"/>
      <w:numFmt w:val="bullet"/>
      <w:lvlText w:val=""/>
      <w:lvlJc w:val="left"/>
      <w:pPr>
        <w:ind w:left="2880" w:hanging="360"/>
      </w:pPr>
      <w:rPr>
        <w:rFonts w:ascii="Symbol" w:hAnsi="Symbol" w:hint="default"/>
      </w:rPr>
    </w:lvl>
    <w:lvl w:ilvl="4" w:tplc="0003240A" w:tentative="1">
      <w:start w:val="1"/>
      <w:numFmt w:val="bullet"/>
      <w:lvlText w:val="o"/>
      <w:lvlJc w:val="left"/>
      <w:pPr>
        <w:ind w:left="3600" w:hanging="360"/>
      </w:pPr>
      <w:rPr>
        <w:rFonts w:ascii="Courier New" w:hAnsi="Courier New" w:hint="default"/>
      </w:rPr>
    </w:lvl>
    <w:lvl w:ilvl="5" w:tplc="0005240A" w:tentative="1">
      <w:start w:val="1"/>
      <w:numFmt w:val="bullet"/>
      <w:lvlText w:val=""/>
      <w:lvlJc w:val="left"/>
      <w:pPr>
        <w:ind w:left="4320" w:hanging="360"/>
      </w:pPr>
      <w:rPr>
        <w:rFonts w:ascii="Wingdings" w:hAnsi="Wingdings" w:hint="default"/>
      </w:rPr>
    </w:lvl>
    <w:lvl w:ilvl="6" w:tplc="0001240A" w:tentative="1">
      <w:start w:val="1"/>
      <w:numFmt w:val="bullet"/>
      <w:lvlText w:val=""/>
      <w:lvlJc w:val="left"/>
      <w:pPr>
        <w:ind w:left="5040" w:hanging="360"/>
      </w:pPr>
      <w:rPr>
        <w:rFonts w:ascii="Symbol" w:hAnsi="Symbol" w:hint="default"/>
      </w:rPr>
    </w:lvl>
    <w:lvl w:ilvl="7" w:tplc="0003240A" w:tentative="1">
      <w:start w:val="1"/>
      <w:numFmt w:val="bullet"/>
      <w:lvlText w:val="o"/>
      <w:lvlJc w:val="left"/>
      <w:pPr>
        <w:ind w:left="5760" w:hanging="360"/>
      </w:pPr>
      <w:rPr>
        <w:rFonts w:ascii="Courier New" w:hAnsi="Courier New" w:hint="default"/>
      </w:rPr>
    </w:lvl>
    <w:lvl w:ilvl="8" w:tplc="0005240A" w:tentative="1">
      <w:start w:val="1"/>
      <w:numFmt w:val="bullet"/>
      <w:lvlText w:val=""/>
      <w:lvlJc w:val="left"/>
      <w:pPr>
        <w:ind w:left="6480" w:hanging="360"/>
      </w:pPr>
      <w:rPr>
        <w:rFonts w:ascii="Wingdings" w:hAnsi="Wingdings" w:hint="default"/>
      </w:rPr>
    </w:lvl>
  </w:abstractNum>
  <w:abstractNum w:abstractNumId="37">
    <w:nsid w:val="723C2D53"/>
    <w:multiLevelType w:val="hybridMultilevel"/>
    <w:tmpl w:val="4DDC46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A4E45EB"/>
    <w:multiLevelType w:val="multilevel"/>
    <w:tmpl w:val="F53216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7B054EA6"/>
    <w:multiLevelType w:val="hybridMultilevel"/>
    <w:tmpl w:val="14045F68"/>
    <w:lvl w:ilvl="0" w:tplc="0C0A0001">
      <w:start w:val="1"/>
      <w:numFmt w:val="bullet"/>
      <w:lvlText w:val=""/>
      <w:lvlJc w:val="left"/>
      <w:pPr>
        <w:tabs>
          <w:tab w:val="num" w:pos="720"/>
        </w:tabs>
        <w:ind w:left="720" w:hanging="360"/>
      </w:pPr>
      <w:rPr>
        <w:rFonts w:ascii="Symbol" w:hAnsi="Symbol" w:hint="default"/>
      </w:rPr>
    </w:lvl>
    <w:lvl w:ilvl="1" w:tplc="2850CCEA">
      <w:start w:val="1"/>
      <w:numFmt w:val="bullet"/>
      <w:lvlText w:val=""/>
      <w:lvlJc w:val="left"/>
      <w:pPr>
        <w:tabs>
          <w:tab w:val="num" w:pos="1440"/>
        </w:tabs>
        <w:ind w:left="1440" w:hanging="360"/>
      </w:pPr>
      <w:rPr>
        <w:rFonts w:ascii="Wingdings" w:hAnsi="Wingdings" w:hint="default"/>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D741272"/>
    <w:multiLevelType w:val="hybridMultilevel"/>
    <w:tmpl w:val="80BC351E"/>
    <w:lvl w:ilvl="0" w:tplc="31E46B76">
      <w:start w:val="1"/>
      <w:numFmt w:val="lowerRoman"/>
      <w:lvlText w:val="(%1)"/>
      <w:lvlJc w:val="left"/>
      <w:pPr>
        <w:ind w:left="1785" w:hanging="1080"/>
      </w:pPr>
      <w:rPr>
        <w:rFonts w:hint="default"/>
        <w:b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5"/>
  </w:num>
  <w:num w:numId="2">
    <w:abstractNumId w:val="27"/>
  </w:num>
  <w:num w:numId="3">
    <w:abstractNumId w:val="35"/>
  </w:num>
  <w:num w:numId="4">
    <w:abstractNumId w:val="18"/>
  </w:num>
  <w:num w:numId="5">
    <w:abstractNumId w:val="21"/>
  </w:num>
  <w:num w:numId="6">
    <w:abstractNumId w:val="25"/>
  </w:num>
  <w:num w:numId="7">
    <w:abstractNumId w:val="22"/>
  </w:num>
  <w:num w:numId="8">
    <w:abstractNumId w:val="17"/>
  </w:num>
  <w:num w:numId="9">
    <w:abstractNumId w:val="32"/>
  </w:num>
  <w:num w:numId="10">
    <w:abstractNumId w:val="16"/>
  </w:num>
  <w:num w:numId="11">
    <w:abstractNumId w:val="20"/>
  </w:num>
  <w:num w:numId="12">
    <w:abstractNumId w:val="39"/>
  </w:num>
  <w:num w:numId="13">
    <w:abstractNumId w:val="23"/>
  </w:num>
  <w:num w:numId="14">
    <w:abstractNumId w:val="3"/>
  </w:num>
  <w:num w:numId="15">
    <w:abstractNumId w:val="1"/>
  </w:num>
  <w:num w:numId="16">
    <w:abstractNumId w:val="2"/>
  </w:num>
  <w:num w:numId="17">
    <w:abstractNumId w:val="14"/>
  </w:num>
  <w:num w:numId="18">
    <w:abstractNumId w:val="10"/>
  </w:num>
  <w:num w:numId="19">
    <w:abstractNumId w:val="6"/>
  </w:num>
  <w:num w:numId="20">
    <w:abstractNumId w:val="5"/>
  </w:num>
  <w:num w:numId="21">
    <w:abstractNumId w:val="28"/>
  </w:num>
  <w:num w:numId="22">
    <w:abstractNumId w:val="24"/>
  </w:num>
  <w:num w:numId="23">
    <w:abstractNumId w:val="0"/>
  </w:num>
  <w:num w:numId="24">
    <w:abstractNumId w:val="37"/>
  </w:num>
  <w:num w:numId="25">
    <w:abstractNumId w:val="30"/>
  </w:num>
  <w:num w:numId="26">
    <w:abstractNumId w:val="26"/>
  </w:num>
  <w:num w:numId="27">
    <w:abstractNumId w:val="31"/>
  </w:num>
  <w:num w:numId="28">
    <w:abstractNumId w:val="13"/>
  </w:num>
  <w:num w:numId="29">
    <w:abstractNumId w:val="12"/>
  </w:num>
  <w:num w:numId="30">
    <w:abstractNumId w:val="11"/>
  </w:num>
  <w:num w:numId="31">
    <w:abstractNumId w:val="9"/>
  </w:num>
  <w:num w:numId="32">
    <w:abstractNumId w:val="36"/>
  </w:num>
  <w:num w:numId="33">
    <w:abstractNumId w:val="19"/>
  </w:num>
  <w:num w:numId="34">
    <w:abstractNumId w:val="8"/>
  </w:num>
  <w:num w:numId="35">
    <w:abstractNumId w:val="7"/>
  </w:num>
  <w:num w:numId="36">
    <w:abstractNumId w:val="38"/>
  </w:num>
  <w:num w:numId="37">
    <w:abstractNumId w:val="4"/>
  </w:num>
  <w:num w:numId="38">
    <w:abstractNumId w:val="33"/>
  </w:num>
  <w:num w:numId="39">
    <w:abstractNumId w:val="34"/>
  </w:num>
  <w:num w:numId="40">
    <w:abstractNumId w:val="4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AB5FE6"/>
    <w:rsid w:val="000056CD"/>
    <w:rsid w:val="0001389A"/>
    <w:rsid w:val="00014940"/>
    <w:rsid w:val="00021DF8"/>
    <w:rsid w:val="00023906"/>
    <w:rsid w:val="000269C4"/>
    <w:rsid w:val="00027298"/>
    <w:rsid w:val="00034615"/>
    <w:rsid w:val="000352BB"/>
    <w:rsid w:val="00037673"/>
    <w:rsid w:val="00041C91"/>
    <w:rsid w:val="00043334"/>
    <w:rsid w:val="0004355F"/>
    <w:rsid w:val="00044A5A"/>
    <w:rsid w:val="00045019"/>
    <w:rsid w:val="000524C8"/>
    <w:rsid w:val="0005696E"/>
    <w:rsid w:val="00057759"/>
    <w:rsid w:val="00060109"/>
    <w:rsid w:val="00060949"/>
    <w:rsid w:val="00061113"/>
    <w:rsid w:val="000613BE"/>
    <w:rsid w:val="00062596"/>
    <w:rsid w:val="00063E7C"/>
    <w:rsid w:val="00065581"/>
    <w:rsid w:val="00065A88"/>
    <w:rsid w:val="000675D0"/>
    <w:rsid w:val="00067A87"/>
    <w:rsid w:val="000719A9"/>
    <w:rsid w:val="00072AE1"/>
    <w:rsid w:val="0007398D"/>
    <w:rsid w:val="000748F4"/>
    <w:rsid w:val="00075D2F"/>
    <w:rsid w:val="0007747D"/>
    <w:rsid w:val="00082E7D"/>
    <w:rsid w:val="000839DB"/>
    <w:rsid w:val="00093745"/>
    <w:rsid w:val="00093E0B"/>
    <w:rsid w:val="00095B87"/>
    <w:rsid w:val="000978AA"/>
    <w:rsid w:val="000A0337"/>
    <w:rsid w:val="000A397A"/>
    <w:rsid w:val="000A3DA3"/>
    <w:rsid w:val="000B218E"/>
    <w:rsid w:val="000B33AC"/>
    <w:rsid w:val="000B599E"/>
    <w:rsid w:val="000B5B85"/>
    <w:rsid w:val="000B68EC"/>
    <w:rsid w:val="000B7244"/>
    <w:rsid w:val="000B7F25"/>
    <w:rsid w:val="000C0367"/>
    <w:rsid w:val="000D0E59"/>
    <w:rsid w:val="000D21A9"/>
    <w:rsid w:val="000D4B27"/>
    <w:rsid w:val="000D5DC4"/>
    <w:rsid w:val="000E0F83"/>
    <w:rsid w:val="000E25AB"/>
    <w:rsid w:val="000E705B"/>
    <w:rsid w:val="000E7E5F"/>
    <w:rsid w:val="000F2079"/>
    <w:rsid w:val="00104252"/>
    <w:rsid w:val="00107276"/>
    <w:rsid w:val="00110145"/>
    <w:rsid w:val="00111945"/>
    <w:rsid w:val="001158BC"/>
    <w:rsid w:val="001167E0"/>
    <w:rsid w:val="0012375B"/>
    <w:rsid w:val="00125936"/>
    <w:rsid w:val="001266EC"/>
    <w:rsid w:val="00126CD7"/>
    <w:rsid w:val="0013103A"/>
    <w:rsid w:val="00131B97"/>
    <w:rsid w:val="0013281B"/>
    <w:rsid w:val="001368A9"/>
    <w:rsid w:val="001378E5"/>
    <w:rsid w:val="00141E2A"/>
    <w:rsid w:val="001422BC"/>
    <w:rsid w:val="00143FF0"/>
    <w:rsid w:val="00145B89"/>
    <w:rsid w:val="00147516"/>
    <w:rsid w:val="001518A3"/>
    <w:rsid w:val="00155E91"/>
    <w:rsid w:val="001605CF"/>
    <w:rsid w:val="001617B1"/>
    <w:rsid w:val="001647E9"/>
    <w:rsid w:val="001667CF"/>
    <w:rsid w:val="001701DD"/>
    <w:rsid w:val="00170F0A"/>
    <w:rsid w:val="0017167C"/>
    <w:rsid w:val="00176C51"/>
    <w:rsid w:val="001874D9"/>
    <w:rsid w:val="00190ED4"/>
    <w:rsid w:val="001948F9"/>
    <w:rsid w:val="001975B2"/>
    <w:rsid w:val="001B54FA"/>
    <w:rsid w:val="001B6C5B"/>
    <w:rsid w:val="001C0764"/>
    <w:rsid w:val="001C0E35"/>
    <w:rsid w:val="001C3913"/>
    <w:rsid w:val="001C4CA9"/>
    <w:rsid w:val="001C5AFB"/>
    <w:rsid w:val="001C5EFB"/>
    <w:rsid w:val="001C6B0C"/>
    <w:rsid w:val="001D1BF2"/>
    <w:rsid w:val="001D1ED8"/>
    <w:rsid w:val="001D6852"/>
    <w:rsid w:val="001D6FF8"/>
    <w:rsid w:val="001D7098"/>
    <w:rsid w:val="001D77C7"/>
    <w:rsid w:val="001E2684"/>
    <w:rsid w:val="001F05A1"/>
    <w:rsid w:val="001F233F"/>
    <w:rsid w:val="001F2835"/>
    <w:rsid w:val="001F45EF"/>
    <w:rsid w:val="001F4DC6"/>
    <w:rsid w:val="002024B8"/>
    <w:rsid w:val="00205ED6"/>
    <w:rsid w:val="00206A1B"/>
    <w:rsid w:val="002073D9"/>
    <w:rsid w:val="0020752A"/>
    <w:rsid w:val="0021100B"/>
    <w:rsid w:val="002153B5"/>
    <w:rsid w:val="00217162"/>
    <w:rsid w:val="002230A3"/>
    <w:rsid w:val="00224DC0"/>
    <w:rsid w:val="002300EA"/>
    <w:rsid w:val="00232A5C"/>
    <w:rsid w:val="0023552D"/>
    <w:rsid w:val="002407E2"/>
    <w:rsid w:val="00246517"/>
    <w:rsid w:val="002472EB"/>
    <w:rsid w:val="00250E10"/>
    <w:rsid w:val="00251A97"/>
    <w:rsid w:val="00254B03"/>
    <w:rsid w:val="00254E22"/>
    <w:rsid w:val="00257B95"/>
    <w:rsid w:val="002620CD"/>
    <w:rsid w:val="002640CF"/>
    <w:rsid w:val="00265E78"/>
    <w:rsid w:val="0027143E"/>
    <w:rsid w:val="00273A1B"/>
    <w:rsid w:val="00280284"/>
    <w:rsid w:val="0028204B"/>
    <w:rsid w:val="00282C02"/>
    <w:rsid w:val="00283A60"/>
    <w:rsid w:val="00284083"/>
    <w:rsid w:val="0028435B"/>
    <w:rsid w:val="0028440B"/>
    <w:rsid w:val="0028605A"/>
    <w:rsid w:val="00287E1B"/>
    <w:rsid w:val="00290381"/>
    <w:rsid w:val="00292EDE"/>
    <w:rsid w:val="002A46CD"/>
    <w:rsid w:val="002B08BB"/>
    <w:rsid w:val="002B1A47"/>
    <w:rsid w:val="002B3ADD"/>
    <w:rsid w:val="002B578A"/>
    <w:rsid w:val="002B76B3"/>
    <w:rsid w:val="002B77A2"/>
    <w:rsid w:val="002C2784"/>
    <w:rsid w:val="002C3DAC"/>
    <w:rsid w:val="002C3F4A"/>
    <w:rsid w:val="002C53ED"/>
    <w:rsid w:val="002D6ECA"/>
    <w:rsid w:val="002D7B29"/>
    <w:rsid w:val="002E0A3D"/>
    <w:rsid w:val="002E2293"/>
    <w:rsid w:val="002F2B40"/>
    <w:rsid w:val="002F4FC9"/>
    <w:rsid w:val="002F78FD"/>
    <w:rsid w:val="002F7CC6"/>
    <w:rsid w:val="003024C9"/>
    <w:rsid w:val="00310BDC"/>
    <w:rsid w:val="00311DC6"/>
    <w:rsid w:val="003131D6"/>
    <w:rsid w:val="0032406A"/>
    <w:rsid w:val="00324B92"/>
    <w:rsid w:val="0032635C"/>
    <w:rsid w:val="00327105"/>
    <w:rsid w:val="00331F38"/>
    <w:rsid w:val="00332781"/>
    <w:rsid w:val="00333888"/>
    <w:rsid w:val="00335591"/>
    <w:rsid w:val="003367BC"/>
    <w:rsid w:val="00337113"/>
    <w:rsid w:val="00341471"/>
    <w:rsid w:val="00346246"/>
    <w:rsid w:val="00347DA0"/>
    <w:rsid w:val="00353D03"/>
    <w:rsid w:val="00353EAA"/>
    <w:rsid w:val="003558E3"/>
    <w:rsid w:val="00360233"/>
    <w:rsid w:val="00361884"/>
    <w:rsid w:val="00365D90"/>
    <w:rsid w:val="003707C5"/>
    <w:rsid w:val="003734DD"/>
    <w:rsid w:val="00381A57"/>
    <w:rsid w:val="00383922"/>
    <w:rsid w:val="00383E48"/>
    <w:rsid w:val="003843E9"/>
    <w:rsid w:val="00386876"/>
    <w:rsid w:val="00387870"/>
    <w:rsid w:val="00391B7E"/>
    <w:rsid w:val="003967DF"/>
    <w:rsid w:val="003A5EC5"/>
    <w:rsid w:val="003B2556"/>
    <w:rsid w:val="003B4393"/>
    <w:rsid w:val="003C390A"/>
    <w:rsid w:val="003C39F2"/>
    <w:rsid w:val="003C7F8D"/>
    <w:rsid w:val="003D2615"/>
    <w:rsid w:val="003D3C7D"/>
    <w:rsid w:val="003E13A9"/>
    <w:rsid w:val="003E42BC"/>
    <w:rsid w:val="003E4C70"/>
    <w:rsid w:val="003E681F"/>
    <w:rsid w:val="003E7592"/>
    <w:rsid w:val="003F3263"/>
    <w:rsid w:val="004006A5"/>
    <w:rsid w:val="00400835"/>
    <w:rsid w:val="00402883"/>
    <w:rsid w:val="00407014"/>
    <w:rsid w:val="00410C89"/>
    <w:rsid w:val="0041308A"/>
    <w:rsid w:val="00413226"/>
    <w:rsid w:val="004145DA"/>
    <w:rsid w:val="00415E2C"/>
    <w:rsid w:val="0042569D"/>
    <w:rsid w:val="004415C2"/>
    <w:rsid w:val="00442B45"/>
    <w:rsid w:val="0044404D"/>
    <w:rsid w:val="0044440F"/>
    <w:rsid w:val="0044732F"/>
    <w:rsid w:val="00447E6A"/>
    <w:rsid w:val="004502CB"/>
    <w:rsid w:val="00452F9E"/>
    <w:rsid w:val="004607FA"/>
    <w:rsid w:val="0046525D"/>
    <w:rsid w:val="00467691"/>
    <w:rsid w:val="00472ED0"/>
    <w:rsid w:val="00472F88"/>
    <w:rsid w:val="00474D4E"/>
    <w:rsid w:val="004832D9"/>
    <w:rsid w:val="004A4C0D"/>
    <w:rsid w:val="004A7945"/>
    <w:rsid w:val="004B1EEF"/>
    <w:rsid w:val="004B3056"/>
    <w:rsid w:val="004B465B"/>
    <w:rsid w:val="004C3C77"/>
    <w:rsid w:val="004C3FE6"/>
    <w:rsid w:val="004C528C"/>
    <w:rsid w:val="004D19DC"/>
    <w:rsid w:val="004D3E59"/>
    <w:rsid w:val="004E0F07"/>
    <w:rsid w:val="004E3AC0"/>
    <w:rsid w:val="004E463A"/>
    <w:rsid w:val="004E5D84"/>
    <w:rsid w:val="004F170A"/>
    <w:rsid w:val="004F514D"/>
    <w:rsid w:val="004F634D"/>
    <w:rsid w:val="004F6BCB"/>
    <w:rsid w:val="0050042B"/>
    <w:rsid w:val="0050632F"/>
    <w:rsid w:val="00507713"/>
    <w:rsid w:val="00512A1B"/>
    <w:rsid w:val="0051327E"/>
    <w:rsid w:val="00515B71"/>
    <w:rsid w:val="005207BF"/>
    <w:rsid w:val="005217E0"/>
    <w:rsid w:val="00522A34"/>
    <w:rsid w:val="00522C0A"/>
    <w:rsid w:val="00523F22"/>
    <w:rsid w:val="0052617C"/>
    <w:rsid w:val="00535DA2"/>
    <w:rsid w:val="00536028"/>
    <w:rsid w:val="00540B86"/>
    <w:rsid w:val="00541300"/>
    <w:rsid w:val="005417E6"/>
    <w:rsid w:val="005427BD"/>
    <w:rsid w:val="00542D51"/>
    <w:rsid w:val="005449E5"/>
    <w:rsid w:val="0054730B"/>
    <w:rsid w:val="00554F22"/>
    <w:rsid w:val="00560D11"/>
    <w:rsid w:val="00563DDB"/>
    <w:rsid w:val="0056476F"/>
    <w:rsid w:val="005718C0"/>
    <w:rsid w:val="005746DC"/>
    <w:rsid w:val="00577A51"/>
    <w:rsid w:val="00591246"/>
    <w:rsid w:val="00593D89"/>
    <w:rsid w:val="00595263"/>
    <w:rsid w:val="005A6FA5"/>
    <w:rsid w:val="005A77BC"/>
    <w:rsid w:val="005A7828"/>
    <w:rsid w:val="005B322A"/>
    <w:rsid w:val="005B4C1F"/>
    <w:rsid w:val="005B4FB2"/>
    <w:rsid w:val="005B79AF"/>
    <w:rsid w:val="005C0F96"/>
    <w:rsid w:val="005C21A7"/>
    <w:rsid w:val="005C2FD5"/>
    <w:rsid w:val="005C4D0B"/>
    <w:rsid w:val="005C5D7D"/>
    <w:rsid w:val="005C7599"/>
    <w:rsid w:val="005D4D4C"/>
    <w:rsid w:val="005D50E0"/>
    <w:rsid w:val="005D776F"/>
    <w:rsid w:val="005D7FE8"/>
    <w:rsid w:val="005E018A"/>
    <w:rsid w:val="005E1523"/>
    <w:rsid w:val="005E2BB4"/>
    <w:rsid w:val="005F27BF"/>
    <w:rsid w:val="005F474D"/>
    <w:rsid w:val="005F609E"/>
    <w:rsid w:val="00604FCA"/>
    <w:rsid w:val="00614FEB"/>
    <w:rsid w:val="00626E27"/>
    <w:rsid w:val="00630170"/>
    <w:rsid w:val="00630404"/>
    <w:rsid w:val="006349CF"/>
    <w:rsid w:val="006352F1"/>
    <w:rsid w:val="00637D7B"/>
    <w:rsid w:val="00642622"/>
    <w:rsid w:val="0064534B"/>
    <w:rsid w:val="00651EE0"/>
    <w:rsid w:val="00653029"/>
    <w:rsid w:val="006560F3"/>
    <w:rsid w:val="00656237"/>
    <w:rsid w:val="0065739A"/>
    <w:rsid w:val="00660FB4"/>
    <w:rsid w:val="00666268"/>
    <w:rsid w:val="006738CC"/>
    <w:rsid w:val="00674606"/>
    <w:rsid w:val="006756FA"/>
    <w:rsid w:val="006904A9"/>
    <w:rsid w:val="0069108C"/>
    <w:rsid w:val="00694DE9"/>
    <w:rsid w:val="006B2063"/>
    <w:rsid w:val="006B32BB"/>
    <w:rsid w:val="006B4508"/>
    <w:rsid w:val="006B6F41"/>
    <w:rsid w:val="006B7231"/>
    <w:rsid w:val="006C113B"/>
    <w:rsid w:val="006C2033"/>
    <w:rsid w:val="006C2101"/>
    <w:rsid w:val="006C3A31"/>
    <w:rsid w:val="006C4782"/>
    <w:rsid w:val="006C74ED"/>
    <w:rsid w:val="006C7C2C"/>
    <w:rsid w:val="006D27D2"/>
    <w:rsid w:val="006D37EA"/>
    <w:rsid w:val="006E2ACB"/>
    <w:rsid w:val="006E2EB1"/>
    <w:rsid w:val="006F0761"/>
    <w:rsid w:val="006F1456"/>
    <w:rsid w:val="006F14E3"/>
    <w:rsid w:val="006F3171"/>
    <w:rsid w:val="006F5F92"/>
    <w:rsid w:val="0070484B"/>
    <w:rsid w:val="00704D04"/>
    <w:rsid w:val="00706F44"/>
    <w:rsid w:val="0071020C"/>
    <w:rsid w:val="007107A4"/>
    <w:rsid w:val="0071666F"/>
    <w:rsid w:val="007211A8"/>
    <w:rsid w:val="007222D4"/>
    <w:rsid w:val="007253F5"/>
    <w:rsid w:val="0073477D"/>
    <w:rsid w:val="00736397"/>
    <w:rsid w:val="00737297"/>
    <w:rsid w:val="0074110D"/>
    <w:rsid w:val="007426FC"/>
    <w:rsid w:val="007520D5"/>
    <w:rsid w:val="00752B62"/>
    <w:rsid w:val="00753C3F"/>
    <w:rsid w:val="00761482"/>
    <w:rsid w:val="007719DC"/>
    <w:rsid w:val="00787B98"/>
    <w:rsid w:val="007951F5"/>
    <w:rsid w:val="007951FC"/>
    <w:rsid w:val="00795EFF"/>
    <w:rsid w:val="007A027A"/>
    <w:rsid w:val="007A203C"/>
    <w:rsid w:val="007A22C0"/>
    <w:rsid w:val="007A3721"/>
    <w:rsid w:val="007A3BEE"/>
    <w:rsid w:val="007A4519"/>
    <w:rsid w:val="007A508B"/>
    <w:rsid w:val="007A5809"/>
    <w:rsid w:val="007B2F3B"/>
    <w:rsid w:val="007B50DC"/>
    <w:rsid w:val="007B526B"/>
    <w:rsid w:val="007C3780"/>
    <w:rsid w:val="007D1694"/>
    <w:rsid w:val="007D7151"/>
    <w:rsid w:val="007E069F"/>
    <w:rsid w:val="007E0EA2"/>
    <w:rsid w:val="007E45BC"/>
    <w:rsid w:val="007E6B93"/>
    <w:rsid w:val="007F3F9A"/>
    <w:rsid w:val="007F450F"/>
    <w:rsid w:val="007F592C"/>
    <w:rsid w:val="00802EF0"/>
    <w:rsid w:val="00804ED4"/>
    <w:rsid w:val="00812EDD"/>
    <w:rsid w:val="00814A53"/>
    <w:rsid w:val="00816C35"/>
    <w:rsid w:val="00823C8E"/>
    <w:rsid w:val="00823D16"/>
    <w:rsid w:val="0082421C"/>
    <w:rsid w:val="008271B4"/>
    <w:rsid w:val="00832899"/>
    <w:rsid w:val="008418A3"/>
    <w:rsid w:val="00847C53"/>
    <w:rsid w:val="00851554"/>
    <w:rsid w:val="008605A5"/>
    <w:rsid w:val="008623A2"/>
    <w:rsid w:val="00862BB6"/>
    <w:rsid w:val="008935FB"/>
    <w:rsid w:val="008941D7"/>
    <w:rsid w:val="008948F0"/>
    <w:rsid w:val="008A268B"/>
    <w:rsid w:val="008A2DAE"/>
    <w:rsid w:val="008A656F"/>
    <w:rsid w:val="008B72C5"/>
    <w:rsid w:val="008C0CE9"/>
    <w:rsid w:val="008D6E5F"/>
    <w:rsid w:val="008D771A"/>
    <w:rsid w:val="008D7CE6"/>
    <w:rsid w:val="008E494F"/>
    <w:rsid w:val="008E5B72"/>
    <w:rsid w:val="008F3691"/>
    <w:rsid w:val="008F4C71"/>
    <w:rsid w:val="00901334"/>
    <w:rsid w:val="00902CF8"/>
    <w:rsid w:val="009037FB"/>
    <w:rsid w:val="00916252"/>
    <w:rsid w:val="009227E0"/>
    <w:rsid w:val="0092508C"/>
    <w:rsid w:val="009261A7"/>
    <w:rsid w:val="00930FA7"/>
    <w:rsid w:val="0093263A"/>
    <w:rsid w:val="00936B6C"/>
    <w:rsid w:val="00937524"/>
    <w:rsid w:val="00941DF9"/>
    <w:rsid w:val="009505FC"/>
    <w:rsid w:val="0095094D"/>
    <w:rsid w:val="00956A14"/>
    <w:rsid w:val="00957066"/>
    <w:rsid w:val="00960B97"/>
    <w:rsid w:val="009640E9"/>
    <w:rsid w:val="00976197"/>
    <w:rsid w:val="00986E01"/>
    <w:rsid w:val="00987F7D"/>
    <w:rsid w:val="00990742"/>
    <w:rsid w:val="009926A9"/>
    <w:rsid w:val="0099759F"/>
    <w:rsid w:val="009A10AA"/>
    <w:rsid w:val="009A5200"/>
    <w:rsid w:val="009C2193"/>
    <w:rsid w:val="009C6F82"/>
    <w:rsid w:val="009C7206"/>
    <w:rsid w:val="009D0943"/>
    <w:rsid w:val="009D4434"/>
    <w:rsid w:val="009D4E14"/>
    <w:rsid w:val="009D4FE6"/>
    <w:rsid w:val="009D53B3"/>
    <w:rsid w:val="009D63B5"/>
    <w:rsid w:val="009D7CA7"/>
    <w:rsid w:val="009E2EA2"/>
    <w:rsid w:val="009F0FFB"/>
    <w:rsid w:val="009F5D73"/>
    <w:rsid w:val="00A00BCC"/>
    <w:rsid w:val="00A0206E"/>
    <w:rsid w:val="00A07226"/>
    <w:rsid w:val="00A0758F"/>
    <w:rsid w:val="00A17136"/>
    <w:rsid w:val="00A2043C"/>
    <w:rsid w:val="00A20C31"/>
    <w:rsid w:val="00A21D2E"/>
    <w:rsid w:val="00A25AF0"/>
    <w:rsid w:val="00A26F5A"/>
    <w:rsid w:val="00A31501"/>
    <w:rsid w:val="00A37C0D"/>
    <w:rsid w:val="00A4082C"/>
    <w:rsid w:val="00A43210"/>
    <w:rsid w:val="00A43D00"/>
    <w:rsid w:val="00A442E9"/>
    <w:rsid w:val="00A51ED0"/>
    <w:rsid w:val="00A552FC"/>
    <w:rsid w:val="00A563DD"/>
    <w:rsid w:val="00A64216"/>
    <w:rsid w:val="00A70E71"/>
    <w:rsid w:val="00A74813"/>
    <w:rsid w:val="00A81CAF"/>
    <w:rsid w:val="00A81CDA"/>
    <w:rsid w:val="00A83F70"/>
    <w:rsid w:val="00A90DC0"/>
    <w:rsid w:val="00A97AE5"/>
    <w:rsid w:val="00AA52D1"/>
    <w:rsid w:val="00AB2A5F"/>
    <w:rsid w:val="00AB3006"/>
    <w:rsid w:val="00AB5FE6"/>
    <w:rsid w:val="00AC397D"/>
    <w:rsid w:val="00AC4598"/>
    <w:rsid w:val="00AC5B80"/>
    <w:rsid w:val="00AD5347"/>
    <w:rsid w:val="00AD648E"/>
    <w:rsid w:val="00AD7400"/>
    <w:rsid w:val="00AE075F"/>
    <w:rsid w:val="00AE21A3"/>
    <w:rsid w:val="00AE37B0"/>
    <w:rsid w:val="00AE3D25"/>
    <w:rsid w:val="00AE64A0"/>
    <w:rsid w:val="00AF09A4"/>
    <w:rsid w:val="00AF4CCA"/>
    <w:rsid w:val="00AF7511"/>
    <w:rsid w:val="00B03A85"/>
    <w:rsid w:val="00B07336"/>
    <w:rsid w:val="00B1195B"/>
    <w:rsid w:val="00B14230"/>
    <w:rsid w:val="00B14DA5"/>
    <w:rsid w:val="00B201CE"/>
    <w:rsid w:val="00B22ECA"/>
    <w:rsid w:val="00B24335"/>
    <w:rsid w:val="00B25742"/>
    <w:rsid w:val="00B26F44"/>
    <w:rsid w:val="00B37111"/>
    <w:rsid w:val="00B37928"/>
    <w:rsid w:val="00B40B6F"/>
    <w:rsid w:val="00B4104C"/>
    <w:rsid w:val="00B433CC"/>
    <w:rsid w:val="00B45FBD"/>
    <w:rsid w:val="00B54F2E"/>
    <w:rsid w:val="00B6013B"/>
    <w:rsid w:val="00B63237"/>
    <w:rsid w:val="00B634D4"/>
    <w:rsid w:val="00B73D59"/>
    <w:rsid w:val="00B76903"/>
    <w:rsid w:val="00B83998"/>
    <w:rsid w:val="00B84AD8"/>
    <w:rsid w:val="00B908DE"/>
    <w:rsid w:val="00B91F92"/>
    <w:rsid w:val="00B94AE6"/>
    <w:rsid w:val="00B94C3E"/>
    <w:rsid w:val="00BA1D75"/>
    <w:rsid w:val="00BA621C"/>
    <w:rsid w:val="00BB314E"/>
    <w:rsid w:val="00BB395C"/>
    <w:rsid w:val="00BB48E9"/>
    <w:rsid w:val="00BB5F14"/>
    <w:rsid w:val="00BB6839"/>
    <w:rsid w:val="00BB73E5"/>
    <w:rsid w:val="00BC167E"/>
    <w:rsid w:val="00BC666C"/>
    <w:rsid w:val="00BC7A66"/>
    <w:rsid w:val="00BC7D1B"/>
    <w:rsid w:val="00BD239C"/>
    <w:rsid w:val="00BD4840"/>
    <w:rsid w:val="00BE19C4"/>
    <w:rsid w:val="00BE2413"/>
    <w:rsid w:val="00BE57DA"/>
    <w:rsid w:val="00BE64BE"/>
    <w:rsid w:val="00BF1450"/>
    <w:rsid w:val="00BF32A7"/>
    <w:rsid w:val="00BF4BB9"/>
    <w:rsid w:val="00BF4CC1"/>
    <w:rsid w:val="00C003C2"/>
    <w:rsid w:val="00C05B04"/>
    <w:rsid w:val="00C100F8"/>
    <w:rsid w:val="00C111CC"/>
    <w:rsid w:val="00C11211"/>
    <w:rsid w:val="00C11847"/>
    <w:rsid w:val="00C13EB1"/>
    <w:rsid w:val="00C1518C"/>
    <w:rsid w:val="00C23FB8"/>
    <w:rsid w:val="00C27018"/>
    <w:rsid w:val="00C309E3"/>
    <w:rsid w:val="00C311FA"/>
    <w:rsid w:val="00C31460"/>
    <w:rsid w:val="00C32A57"/>
    <w:rsid w:val="00C32E72"/>
    <w:rsid w:val="00C34A93"/>
    <w:rsid w:val="00C420DD"/>
    <w:rsid w:val="00C66CDF"/>
    <w:rsid w:val="00C675F7"/>
    <w:rsid w:val="00C74E40"/>
    <w:rsid w:val="00C7595F"/>
    <w:rsid w:val="00C77A25"/>
    <w:rsid w:val="00C83030"/>
    <w:rsid w:val="00C84067"/>
    <w:rsid w:val="00C86CE8"/>
    <w:rsid w:val="00C928F0"/>
    <w:rsid w:val="00C95BDE"/>
    <w:rsid w:val="00CB315B"/>
    <w:rsid w:val="00CB36D6"/>
    <w:rsid w:val="00CC122F"/>
    <w:rsid w:val="00CC603F"/>
    <w:rsid w:val="00CC6285"/>
    <w:rsid w:val="00CD77C6"/>
    <w:rsid w:val="00CE2A71"/>
    <w:rsid w:val="00CE725B"/>
    <w:rsid w:val="00CF3F7E"/>
    <w:rsid w:val="00CF419C"/>
    <w:rsid w:val="00CF47C7"/>
    <w:rsid w:val="00D02FD2"/>
    <w:rsid w:val="00D11598"/>
    <w:rsid w:val="00D14CA6"/>
    <w:rsid w:val="00D20ECE"/>
    <w:rsid w:val="00D22EB5"/>
    <w:rsid w:val="00D25FCE"/>
    <w:rsid w:val="00D35FF7"/>
    <w:rsid w:val="00D37696"/>
    <w:rsid w:val="00D40871"/>
    <w:rsid w:val="00D40D4D"/>
    <w:rsid w:val="00D40DF4"/>
    <w:rsid w:val="00D41C29"/>
    <w:rsid w:val="00D45D46"/>
    <w:rsid w:val="00D50FAB"/>
    <w:rsid w:val="00D5162B"/>
    <w:rsid w:val="00D57E79"/>
    <w:rsid w:val="00D65F76"/>
    <w:rsid w:val="00D672CA"/>
    <w:rsid w:val="00D71282"/>
    <w:rsid w:val="00D74A0C"/>
    <w:rsid w:val="00D764AD"/>
    <w:rsid w:val="00D86589"/>
    <w:rsid w:val="00D94F45"/>
    <w:rsid w:val="00DB0456"/>
    <w:rsid w:val="00DB5DF2"/>
    <w:rsid w:val="00DB7C98"/>
    <w:rsid w:val="00DC01FA"/>
    <w:rsid w:val="00DC245D"/>
    <w:rsid w:val="00DC348F"/>
    <w:rsid w:val="00DC358C"/>
    <w:rsid w:val="00DC65F2"/>
    <w:rsid w:val="00DD0DC4"/>
    <w:rsid w:val="00DD50A1"/>
    <w:rsid w:val="00DD78A1"/>
    <w:rsid w:val="00DD7C60"/>
    <w:rsid w:val="00DE1250"/>
    <w:rsid w:val="00DE1FA4"/>
    <w:rsid w:val="00DE4B35"/>
    <w:rsid w:val="00DE6B74"/>
    <w:rsid w:val="00DF200E"/>
    <w:rsid w:val="00DF20D7"/>
    <w:rsid w:val="00DF26C5"/>
    <w:rsid w:val="00DF2D3D"/>
    <w:rsid w:val="00E01423"/>
    <w:rsid w:val="00E04A31"/>
    <w:rsid w:val="00E10D60"/>
    <w:rsid w:val="00E135B8"/>
    <w:rsid w:val="00E21326"/>
    <w:rsid w:val="00E22379"/>
    <w:rsid w:val="00E24B22"/>
    <w:rsid w:val="00E254DC"/>
    <w:rsid w:val="00E2737B"/>
    <w:rsid w:val="00E32B20"/>
    <w:rsid w:val="00E371A4"/>
    <w:rsid w:val="00E41808"/>
    <w:rsid w:val="00E44589"/>
    <w:rsid w:val="00E46DDB"/>
    <w:rsid w:val="00E57A3C"/>
    <w:rsid w:val="00E57B58"/>
    <w:rsid w:val="00E604ED"/>
    <w:rsid w:val="00E63F87"/>
    <w:rsid w:val="00E65C8F"/>
    <w:rsid w:val="00E71867"/>
    <w:rsid w:val="00E7475A"/>
    <w:rsid w:val="00E815F1"/>
    <w:rsid w:val="00E81768"/>
    <w:rsid w:val="00E829F1"/>
    <w:rsid w:val="00E90145"/>
    <w:rsid w:val="00E91405"/>
    <w:rsid w:val="00E91428"/>
    <w:rsid w:val="00E91BEE"/>
    <w:rsid w:val="00E94787"/>
    <w:rsid w:val="00EA4B0B"/>
    <w:rsid w:val="00EA5EF9"/>
    <w:rsid w:val="00EB1104"/>
    <w:rsid w:val="00EB20E1"/>
    <w:rsid w:val="00EB2C24"/>
    <w:rsid w:val="00EB35B9"/>
    <w:rsid w:val="00EB4551"/>
    <w:rsid w:val="00EB7306"/>
    <w:rsid w:val="00EC0D7A"/>
    <w:rsid w:val="00EC1F35"/>
    <w:rsid w:val="00EC2F14"/>
    <w:rsid w:val="00EC4534"/>
    <w:rsid w:val="00EC6D9D"/>
    <w:rsid w:val="00ED0CC1"/>
    <w:rsid w:val="00ED11B7"/>
    <w:rsid w:val="00ED2A1D"/>
    <w:rsid w:val="00ED65E1"/>
    <w:rsid w:val="00EE3120"/>
    <w:rsid w:val="00EE6F6C"/>
    <w:rsid w:val="00EF61C9"/>
    <w:rsid w:val="00F03554"/>
    <w:rsid w:val="00F06BB9"/>
    <w:rsid w:val="00F11C33"/>
    <w:rsid w:val="00F14168"/>
    <w:rsid w:val="00F16977"/>
    <w:rsid w:val="00F170D2"/>
    <w:rsid w:val="00F21947"/>
    <w:rsid w:val="00F22B22"/>
    <w:rsid w:val="00F23360"/>
    <w:rsid w:val="00F255E9"/>
    <w:rsid w:val="00F31274"/>
    <w:rsid w:val="00F40B09"/>
    <w:rsid w:val="00F4102A"/>
    <w:rsid w:val="00F47ABB"/>
    <w:rsid w:val="00F53B67"/>
    <w:rsid w:val="00F5611C"/>
    <w:rsid w:val="00F57382"/>
    <w:rsid w:val="00F61123"/>
    <w:rsid w:val="00F61273"/>
    <w:rsid w:val="00F67221"/>
    <w:rsid w:val="00F771B4"/>
    <w:rsid w:val="00F81014"/>
    <w:rsid w:val="00F83366"/>
    <w:rsid w:val="00F86735"/>
    <w:rsid w:val="00F9083F"/>
    <w:rsid w:val="00F91A42"/>
    <w:rsid w:val="00F9264C"/>
    <w:rsid w:val="00F92A42"/>
    <w:rsid w:val="00F9358D"/>
    <w:rsid w:val="00FA075A"/>
    <w:rsid w:val="00FA30F5"/>
    <w:rsid w:val="00FB221C"/>
    <w:rsid w:val="00FB597B"/>
    <w:rsid w:val="00FC5BA9"/>
    <w:rsid w:val="00FC7E08"/>
    <w:rsid w:val="00FD6386"/>
    <w:rsid w:val="00FD7D3E"/>
    <w:rsid w:val="00FE0CCC"/>
    <w:rsid w:val="00FE2BAA"/>
    <w:rsid w:val="00FE581D"/>
    <w:rsid w:val="00FE5B30"/>
    <w:rsid w:val="00FE5E04"/>
    <w:rsid w:val="00FE7008"/>
    <w:rsid w:val="00FF023E"/>
    <w:rsid w:val="00FF42A8"/>
    <w:rsid w:val="00FF43F7"/>
    <w:rsid w:val="00FF4D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55F"/>
    <w:rPr>
      <w:sz w:val="24"/>
      <w:szCs w:val="24"/>
      <w:lang w:val="es-ES" w:eastAsia="es-ES"/>
    </w:rPr>
  </w:style>
  <w:style w:type="paragraph" w:styleId="Ttulo1">
    <w:name w:val="heading 1"/>
    <w:basedOn w:val="Normal"/>
    <w:next w:val="Normal"/>
    <w:qFormat/>
    <w:rsid w:val="0004355F"/>
    <w:pPr>
      <w:keepNext/>
      <w:jc w:val="center"/>
      <w:outlineLvl w:val="0"/>
    </w:pPr>
    <w:rPr>
      <w:rFonts w:ascii="Arial" w:hAnsi="Arial"/>
      <w:b/>
      <w:bCs/>
      <w:sz w:val="19"/>
    </w:rPr>
  </w:style>
  <w:style w:type="paragraph" w:styleId="Ttulo2">
    <w:name w:val="heading 2"/>
    <w:basedOn w:val="Normal"/>
    <w:next w:val="Normal"/>
    <w:qFormat/>
    <w:rsid w:val="0004355F"/>
    <w:pPr>
      <w:keepNext/>
      <w:ind w:left="120"/>
      <w:outlineLvl w:val="1"/>
    </w:pPr>
    <w:rPr>
      <w:rFonts w:ascii="Arial" w:hAnsi="Arial" w:cs="Arial"/>
      <w:b/>
      <w:bCs/>
      <w:sz w:val="20"/>
    </w:rPr>
  </w:style>
  <w:style w:type="paragraph" w:styleId="Ttulo3">
    <w:name w:val="heading 3"/>
    <w:basedOn w:val="Normal"/>
    <w:next w:val="Normal"/>
    <w:qFormat/>
    <w:rsid w:val="0004355F"/>
    <w:pPr>
      <w:keepNext/>
      <w:spacing w:before="40" w:after="40"/>
      <w:outlineLvl w:val="2"/>
    </w:pPr>
    <w:rPr>
      <w:rFonts w:ascii="Arial" w:hAnsi="Arial" w:cs="Arial"/>
      <w:b/>
      <w:bCs/>
      <w:sz w:val="18"/>
    </w:rPr>
  </w:style>
  <w:style w:type="paragraph" w:styleId="Ttulo4">
    <w:name w:val="heading 4"/>
    <w:basedOn w:val="Normal"/>
    <w:next w:val="Normal"/>
    <w:qFormat/>
    <w:rsid w:val="0004355F"/>
    <w:pPr>
      <w:keepNext/>
      <w:ind w:left="120"/>
      <w:jc w:val="center"/>
      <w:outlineLvl w:val="3"/>
    </w:pPr>
    <w:rPr>
      <w:rFonts w:ascii="Arial" w:hAnsi="Arial" w:cs="Arial"/>
      <w:b/>
      <w:bCs/>
    </w:rPr>
  </w:style>
  <w:style w:type="paragraph" w:styleId="Ttulo5">
    <w:name w:val="heading 5"/>
    <w:basedOn w:val="Normal"/>
    <w:next w:val="Normal"/>
    <w:qFormat/>
    <w:rsid w:val="0004355F"/>
    <w:pPr>
      <w:keepNext/>
      <w:spacing w:before="40" w:after="40"/>
      <w:jc w:val="center"/>
      <w:outlineLvl w:val="4"/>
    </w:pPr>
    <w:rPr>
      <w:rFonts w:ascii="Arial" w:hAnsi="Arial" w:cs="Arial"/>
      <w:b/>
      <w:bCs/>
      <w:sz w:val="18"/>
    </w:rPr>
  </w:style>
  <w:style w:type="paragraph" w:styleId="Ttulo6">
    <w:name w:val="heading 6"/>
    <w:basedOn w:val="Normal"/>
    <w:next w:val="Normal"/>
    <w:qFormat/>
    <w:rsid w:val="0004355F"/>
    <w:pPr>
      <w:keepNext/>
      <w:spacing w:before="40" w:after="40"/>
      <w:outlineLvl w:val="5"/>
    </w:pPr>
    <w:rPr>
      <w:rFonts w:ascii="Arial" w:hAnsi="Arial" w:cs="Arial"/>
      <w:i/>
      <w:iCs/>
      <w:sz w:val="18"/>
    </w:rPr>
  </w:style>
  <w:style w:type="paragraph" w:styleId="Ttulo7">
    <w:name w:val="heading 7"/>
    <w:basedOn w:val="Normal"/>
    <w:next w:val="Normal"/>
    <w:qFormat/>
    <w:rsid w:val="0004355F"/>
    <w:pPr>
      <w:keepNext/>
      <w:jc w:val="center"/>
      <w:outlineLvl w:val="6"/>
    </w:pPr>
    <w:rPr>
      <w:rFonts w:ascii="Arial" w:hAnsi="Arial" w:cs="Arial"/>
      <w:b/>
      <w:bCs/>
      <w:sz w:val="22"/>
      <w:lang w:val="es-MX"/>
    </w:rPr>
  </w:style>
  <w:style w:type="paragraph" w:styleId="Ttulo8">
    <w:name w:val="heading 8"/>
    <w:basedOn w:val="Normal"/>
    <w:next w:val="Normal"/>
    <w:qFormat/>
    <w:rsid w:val="0004355F"/>
    <w:pPr>
      <w:keepNext/>
      <w:jc w:val="both"/>
      <w:outlineLvl w:val="7"/>
    </w:pPr>
    <w:rPr>
      <w:rFonts w:ascii="Tahoma" w:hAnsi="Tahoma" w:cs="Tahom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4355F"/>
    <w:pPr>
      <w:tabs>
        <w:tab w:val="center" w:pos="4252"/>
        <w:tab w:val="right" w:pos="8504"/>
      </w:tabs>
    </w:pPr>
  </w:style>
  <w:style w:type="paragraph" w:styleId="Piedepgina">
    <w:name w:val="footer"/>
    <w:basedOn w:val="Normal"/>
    <w:link w:val="PiedepginaCar"/>
    <w:uiPriority w:val="99"/>
    <w:rsid w:val="0004355F"/>
    <w:pPr>
      <w:tabs>
        <w:tab w:val="center" w:pos="4252"/>
        <w:tab w:val="right" w:pos="8504"/>
      </w:tabs>
    </w:pPr>
  </w:style>
  <w:style w:type="character" w:styleId="Nmerodepgina">
    <w:name w:val="page number"/>
    <w:basedOn w:val="Fuentedeprrafopredeter"/>
    <w:rsid w:val="0004355F"/>
  </w:style>
  <w:style w:type="paragraph" w:styleId="Sangradetextonormal">
    <w:name w:val="Body Text Indent"/>
    <w:basedOn w:val="Normal"/>
    <w:rsid w:val="0004355F"/>
    <w:pPr>
      <w:ind w:left="120"/>
      <w:jc w:val="both"/>
    </w:pPr>
    <w:rPr>
      <w:rFonts w:ascii="Arial" w:hAnsi="Arial" w:cs="Arial"/>
      <w:sz w:val="22"/>
    </w:rPr>
  </w:style>
  <w:style w:type="paragraph" w:styleId="Sangra2detindependiente">
    <w:name w:val="Body Text Indent 2"/>
    <w:basedOn w:val="Normal"/>
    <w:rsid w:val="0004355F"/>
    <w:pPr>
      <w:ind w:left="1440" w:hanging="1320"/>
    </w:pPr>
    <w:rPr>
      <w:rFonts w:ascii="Arial" w:hAnsi="Arial" w:cs="Arial"/>
      <w:sz w:val="22"/>
    </w:rPr>
  </w:style>
  <w:style w:type="paragraph" w:styleId="Textoindependiente2">
    <w:name w:val="Body Text 2"/>
    <w:basedOn w:val="Normal"/>
    <w:rsid w:val="0004355F"/>
    <w:pPr>
      <w:jc w:val="both"/>
    </w:pPr>
    <w:rPr>
      <w:rFonts w:ascii="Arial" w:hAnsi="Arial" w:cs="Arial"/>
    </w:rPr>
  </w:style>
  <w:style w:type="paragraph" w:styleId="Textoindependiente">
    <w:name w:val="Body Text"/>
    <w:basedOn w:val="Normal"/>
    <w:rsid w:val="0004355F"/>
    <w:pPr>
      <w:jc w:val="both"/>
    </w:pPr>
    <w:rPr>
      <w:rFonts w:ascii="Arial" w:hAnsi="Arial"/>
      <w:szCs w:val="20"/>
      <w:lang w:val="es-MX"/>
    </w:rPr>
  </w:style>
  <w:style w:type="character" w:styleId="Hipervnculo">
    <w:name w:val="Hyperlink"/>
    <w:basedOn w:val="Fuentedeprrafopredeter"/>
    <w:rsid w:val="0004355F"/>
    <w:rPr>
      <w:color w:val="0000FF"/>
      <w:u w:val="single"/>
    </w:rPr>
  </w:style>
  <w:style w:type="paragraph" w:customStyle="1" w:styleId="Car">
    <w:name w:val="Car"/>
    <w:basedOn w:val="Normal"/>
    <w:rsid w:val="00CC122F"/>
    <w:pPr>
      <w:spacing w:after="160" w:line="240" w:lineRule="exact"/>
    </w:pPr>
    <w:rPr>
      <w:rFonts w:ascii="Verdana" w:hAnsi="Verdana"/>
      <w:sz w:val="20"/>
      <w:szCs w:val="20"/>
      <w:lang w:val="en-US" w:eastAsia="en-US"/>
    </w:rPr>
  </w:style>
  <w:style w:type="character" w:customStyle="1" w:styleId="PiedepginaCar">
    <w:name w:val="Pie de página Car"/>
    <w:basedOn w:val="Fuentedeprrafopredeter"/>
    <w:link w:val="Piedepgina"/>
    <w:uiPriority w:val="99"/>
    <w:rsid w:val="00916252"/>
    <w:rPr>
      <w:sz w:val="24"/>
      <w:szCs w:val="24"/>
      <w:lang w:val="es-ES" w:eastAsia="es-ES"/>
    </w:rPr>
  </w:style>
  <w:style w:type="paragraph" w:styleId="Prrafodelista">
    <w:name w:val="List Paragraph"/>
    <w:basedOn w:val="Normal"/>
    <w:uiPriority w:val="34"/>
    <w:qFormat/>
    <w:rsid w:val="00B84AD8"/>
    <w:pPr>
      <w:ind w:left="708"/>
    </w:pPr>
  </w:style>
  <w:style w:type="character" w:customStyle="1" w:styleId="EncabezadoCar">
    <w:name w:val="Encabezado Car"/>
    <w:basedOn w:val="Fuentedeprrafopredeter"/>
    <w:link w:val="Encabezado"/>
    <w:uiPriority w:val="99"/>
    <w:rsid w:val="00EE3120"/>
    <w:rPr>
      <w:sz w:val="24"/>
      <w:szCs w:val="24"/>
      <w:lang w:val="es-ES" w:eastAsia="es-ES"/>
    </w:rPr>
  </w:style>
  <w:style w:type="paragraph" w:styleId="Textodeglobo">
    <w:name w:val="Balloon Text"/>
    <w:basedOn w:val="Normal"/>
    <w:link w:val="TextodegloboCar"/>
    <w:uiPriority w:val="99"/>
    <w:unhideWhenUsed/>
    <w:rsid w:val="00EE3120"/>
    <w:rPr>
      <w:rFonts w:ascii="Tahoma" w:eastAsia="Calibri" w:hAnsi="Tahoma" w:cs="Tahoma"/>
      <w:sz w:val="16"/>
      <w:szCs w:val="16"/>
      <w:lang w:val="es-CO" w:eastAsia="en-US"/>
    </w:rPr>
  </w:style>
  <w:style w:type="character" w:customStyle="1" w:styleId="TextodegloboCar">
    <w:name w:val="Texto de globo Car"/>
    <w:basedOn w:val="Fuentedeprrafopredeter"/>
    <w:link w:val="Textodeglobo"/>
    <w:uiPriority w:val="99"/>
    <w:rsid w:val="00EE3120"/>
    <w:rPr>
      <w:rFonts w:ascii="Tahoma" w:eastAsia="Calibri" w:hAnsi="Tahoma" w:cs="Tahoma"/>
      <w:sz w:val="16"/>
      <w:szCs w:val="16"/>
      <w:lang w:eastAsia="en-US"/>
    </w:rPr>
  </w:style>
  <w:style w:type="character" w:styleId="Refdecomentario">
    <w:name w:val="annotation reference"/>
    <w:basedOn w:val="Fuentedeprrafopredeter"/>
    <w:uiPriority w:val="99"/>
    <w:unhideWhenUsed/>
    <w:rsid w:val="00EE3120"/>
    <w:rPr>
      <w:sz w:val="16"/>
      <w:szCs w:val="16"/>
    </w:rPr>
  </w:style>
  <w:style w:type="paragraph" w:styleId="Textocomentario">
    <w:name w:val="annotation text"/>
    <w:basedOn w:val="Normal"/>
    <w:link w:val="TextocomentarioCar"/>
    <w:uiPriority w:val="99"/>
    <w:unhideWhenUsed/>
    <w:rsid w:val="00EE3120"/>
    <w:pPr>
      <w:spacing w:after="200"/>
    </w:pPr>
    <w:rPr>
      <w:rFonts w:ascii="Calibri" w:eastAsia="Calibri" w:hAnsi="Calibri"/>
      <w:sz w:val="20"/>
      <w:szCs w:val="20"/>
      <w:lang w:val="es-CO" w:eastAsia="en-US"/>
    </w:rPr>
  </w:style>
  <w:style w:type="character" w:customStyle="1" w:styleId="TextocomentarioCar">
    <w:name w:val="Texto comentario Car"/>
    <w:basedOn w:val="Fuentedeprrafopredeter"/>
    <w:link w:val="Textocomentario"/>
    <w:uiPriority w:val="99"/>
    <w:rsid w:val="00EE3120"/>
    <w:rPr>
      <w:rFonts w:ascii="Calibri" w:eastAsia="Calibri" w:hAnsi="Calibri" w:cs="Times New Roman"/>
      <w:lang w:eastAsia="en-US"/>
    </w:rPr>
  </w:style>
  <w:style w:type="paragraph" w:styleId="Asuntodelcomentario">
    <w:name w:val="annotation subject"/>
    <w:basedOn w:val="Textocomentario"/>
    <w:next w:val="Textocomentario"/>
    <w:link w:val="AsuntodelcomentarioCar"/>
    <w:uiPriority w:val="99"/>
    <w:unhideWhenUsed/>
    <w:rsid w:val="00EE3120"/>
    <w:rPr>
      <w:b/>
      <w:bCs/>
    </w:rPr>
  </w:style>
  <w:style w:type="character" w:customStyle="1" w:styleId="AsuntodelcomentarioCar">
    <w:name w:val="Asunto del comentario Car"/>
    <w:basedOn w:val="TextocomentarioCar"/>
    <w:link w:val="Asuntodelcomentario"/>
    <w:uiPriority w:val="99"/>
    <w:rsid w:val="00EE3120"/>
    <w:rPr>
      <w:rFonts w:ascii="Calibri" w:eastAsia="Calibri" w:hAnsi="Calibri" w:cs="Times New Roman"/>
      <w:b/>
      <w:bCs/>
      <w:lang w:eastAsia="en-US"/>
    </w:rPr>
  </w:style>
  <w:style w:type="paragraph" w:styleId="NormalWeb">
    <w:name w:val="Normal (Web)"/>
    <w:basedOn w:val="Normal"/>
    <w:uiPriority w:val="99"/>
    <w:unhideWhenUsed/>
    <w:rsid w:val="00BD4840"/>
    <w:pPr>
      <w:spacing w:before="100" w:beforeAutospacing="1" w:after="100" w:afterAutospacing="1"/>
    </w:pPr>
    <w:rPr>
      <w:lang w:val="es-CO" w:eastAsia="es-CO"/>
    </w:rPr>
  </w:style>
  <w:style w:type="paragraph" w:styleId="Textosinformato">
    <w:name w:val="Plain Text"/>
    <w:basedOn w:val="Normal"/>
    <w:link w:val="TextosinformatoCar"/>
    <w:uiPriority w:val="99"/>
    <w:unhideWhenUsed/>
    <w:rsid w:val="005D50E0"/>
    <w:rPr>
      <w:rFonts w:ascii="Consolas" w:eastAsia="Calibri" w:hAnsi="Consolas" w:cs="Consolas"/>
      <w:sz w:val="21"/>
      <w:szCs w:val="21"/>
      <w:lang w:val="es-CO" w:eastAsia="es-CO"/>
    </w:rPr>
  </w:style>
  <w:style w:type="character" w:customStyle="1" w:styleId="TextosinformatoCar">
    <w:name w:val="Texto sin formato Car"/>
    <w:basedOn w:val="Fuentedeprrafopredeter"/>
    <w:link w:val="Textosinformato"/>
    <w:uiPriority w:val="99"/>
    <w:rsid w:val="005D50E0"/>
    <w:rPr>
      <w:rFonts w:ascii="Consolas" w:eastAsia="Calibri" w:hAnsi="Consolas" w:cs="Consolas"/>
      <w:sz w:val="21"/>
      <w:szCs w:val="21"/>
    </w:rPr>
  </w:style>
  <w:style w:type="paragraph" w:styleId="Encabezadodemensaje">
    <w:name w:val="Message Header"/>
    <w:basedOn w:val="Normal"/>
    <w:link w:val="EncabezadodemensajeCar"/>
    <w:rsid w:val="006C210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rsid w:val="006C2101"/>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6C2101"/>
  </w:style>
  <w:style w:type="character" w:customStyle="1" w:styleId="SaludoCar">
    <w:name w:val="Saludo Car"/>
    <w:basedOn w:val="Fuentedeprrafopredeter"/>
    <w:link w:val="Saludo"/>
    <w:rsid w:val="006C2101"/>
    <w:rPr>
      <w:sz w:val="24"/>
      <w:szCs w:val="24"/>
      <w:lang w:val="es-ES" w:eastAsia="es-ES"/>
    </w:rPr>
  </w:style>
  <w:style w:type="paragraph" w:styleId="Cierre">
    <w:name w:val="Closing"/>
    <w:basedOn w:val="Normal"/>
    <w:link w:val="CierreCar"/>
    <w:rsid w:val="006C2101"/>
    <w:pPr>
      <w:ind w:left="4252"/>
    </w:pPr>
  </w:style>
  <w:style w:type="character" w:customStyle="1" w:styleId="CierreCar">
    <w:name w:val="Cierre Car"/>
    <w:basedOn w:val="Fuentedeprrafopredeter"/>
    <w:link w:val="Cierre"/>
    <w:rsid w:val="006C2101"/>
    <w:rPr>
      <w:sz w:val="24"/>
      <w:szCs w:val="24"/>
      <w:lang w:val="es-ES" w:eastAsia="es-ES"/>
    </w:rPr>
  </w:style>
  <w:style w:type="paragraph" w:styleId="Listaconvietas">
    <w:name w:val="List Bullet"/>
    <w:basedOn w:val="Normal"/>
    <w:rsid w:val="006C2101"/>
    <w:pPr>
      <w:numPr>
        <w:numId w:val="23"/>
      </w:numPr>
      <w:contextualSpacing/>
    </w:pPr>
  </w:style>
  <w:style w:type="paragraph" w:styleId="Firma">
    <w:name w:val="Signature"/>
    <w:basedOn w:val="Normal"/>
    <w:link w:val="FirmaCar"/>
    <w:rsid w:val="006C2101"/>
    <w:pPr>
      <w:ind w:left="4252"/>
    </w:pPr>
  </w:style>
  <w:style w:type="character" w:customStyle="1" w:styleId="FirmaCar">
    <w:name w:val="Firma Car"/>
    <w:basedOn w:val="Fuentedeprrafopredeter"/>
    <w:link w:val="Firma"/>
    <w:rsid w:val="006C2101"/>
    <w:rPr>
      <w:sz w:val="24"/>
      <w:szCs w:val="24"/>
      <w:lang w:val="es-ES" w:eastAsia="es-ES"/>
    </w:rPr>
  </w:style>
  <w:style w:type="paragraph" w:customStyle="1" w:styleId="ListParagraph1">
    <w:name w:val="List Paragraph1"/>
    <w:basedOn w:val="Normal"/>
    <w:rsid w:val="000748F4"/>
    <w:pPr>
      <w:ind w:left="720"/>
      <w:contextualSpacing/>
      <w:jc w:val="both"/>
    </w:pPr>
    <w:rPr>
      <w:rFonts w:ascii="Tahoma" w:eastAsia="Calibri" w:hAnsi="Tahoma" w:cs="Tahoma"/>
      <w:bCs/>
      <w:lang w:val="es-CO" w:bidi="en-US"/>
    </w:rPr>
  </w:style>
  <w:style w:type="paragraph" w:customStyle="1" w:styleId="Default">
    <w:name w:val="Default"/>
    <w:rsid w:val="00F255E9"/>
    <w:pPr>
      <w:autoSpaceDE w:val="0"/>
      <w:autoSpaceDN w:val="0"/>
      <w:adjustRightInd w:val="0"/>
    </w:pPr>
    <w:rPr>
      <w:rFonts w:ascii="Arial" w:hAnsi="Arial" w:cs="Arial"/>
      <w:color w:val="000000"/>
      <w:sz w:val="24"/>
      <w:szCs w:val="24"/>
    </w:rPr>
  </w:style>
  <w:style w:type="table" w:styleId="Tablaconcuadrcula">
    <w:name w:val="Table Grid"/>
    <w:basedOn w:val="Tablanormal"/>
    <w:rsid w:val="00E74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55F"/>
    <w:rPr>
      <w:sz w:val="24"/>
      <w:szCs w:val="24"/>
      <w:lang w:val="es-ES" w:eastAsia="es-ES"/>
    </w:rPr>
  </w:style>
  <w:style w:type="paragraph" w:styleId="Ttulo1">
    <w:name w:val="heading 1"/>
    <w:basedOn w:val="Normal"/>
    <w:next w:val="Normal"/>
    <w:qFormat/>
    <w:rsid w:val="0004355F"/>
    <w:pPr>
      <w:keepNext/>
      <w:jc w:val="center"/>
      <w:outlineLvl w:val="0"/>
    </w:pPr>
    <w:rPr>
      <w:rFonts w:ascii="Arial" w:hAnsi="Arial"/>
      <w:b/>
      <w:bCs/>
      <w:sz w:val="19"/>
    </w:rPr>
  </w:style>
  <w:style w:type="paragraph" w:styleId="Ttulo2">
    <w:name w:val="heading 2"/>
    <w:basedOn w:val="Normal"/>
    <w:next w:val="Normal"/>
    <w:qFormat/>
    <w:rsid w:val="0004355F"/>
    <w:pPr>
      <w:keepNext/>
      <w:ind w:left="120"/>
      <w:outlineLvl w:val="1"/>
    </w:pPr>
    <w:rPr>
      <w:rFonts w:ascii="Arial" w:hAnsi="Arial" w:cs="Arial"/>
      <w:b/>
      <w:bCs/>
      <w:sz w:val="20"/>
    </w:rPr>
  </w:style>
  <w:style w:type="paragraph" w:styleId="Ttulo3">
    <w:name w:val="heading 3"/>
    <w:basedOn w:val="Normal"/>
    <w:next w:val="Normal"/>
    <w:qFormat/>
    <w:rsid w:val="0004355F"/>
    <w:pPr>
      <w:keepNext/>
      <w:spacing w:before="40" w:after="40"/>
      <w:outlineLvl w:val="2"/>
    </w:pPr>
    <w:rPr>
      <w:rFonts w:ascii="Arial" w:hAnsi="Arial" w:cs="Arial"/>
      <w:b/>
      <w:bCs/>
      <w:sz w:val="18"/>
    </w:rPr>
  </w:style>
  <w:style w:type="paragraph" w:styleId="Ttulo4">
    <w:name w:val="heading 4"/>
    <w:basedOn w:val="Normal"/>
    <w:next w:val="Normal"/>
    <w:qFormat/>
    <w:rsid w:val="0004355F"/>
    <w:pPr>
      <w:keepNext/>
      <w:ind w:left="120"/>
      <w:jc w:val="center"/>
      <w:outlineLvl w:val="3"/>
    </w:pPr>
    <w:rPr>
      <w:rFonts w:ascii="Arial" w:hAnsi="Arial" w:cs="Arial"/>
      <w:b/>
      <w:bCs/>
    </w:rPr>
  </w:style>
  <w:style w:type="paragraph" w:styleId="Ttulo5">
    <w:name w:val="heading 5"/>
    <w:basedOn w:val="Normal"/>
    <w:next w:val="Normal"/>
    <w:qFormat/>
    <w:rsid w:val="0004355F"/>
    <w:pPr>
      <w:keepNext/>
      <w:spacing w:before="40" w:after="40"/>
      <w:jc w:val="center"/>
      <w:outlineLvl w:val="4"/>
    </w:pPr>
    <w:rPr>
      <w:rFonts w:ascii="Arial" w:hAnsi="Arial" w:cs="Arial"/>
      <w:b/>
      <w:bCs/>
      <w:sz w:val="18"/>
    </w:rPr>
  </w:style>
  <w:style w:type="paragraph" w:styleId="Ttulo6">
    <w:name w:val="heading 6"/>
    <w:basedOn w:val="Normal"/>
    <w:next w:val="Normal"/>
    <w:qFormat/>
    <w:rsid w:val="0004355F"/>
    <w:pPr>
      <w:keepNext/>
      <w:spacing w:before="40" w:after="40"/>
      <w:outlineLvl w:val="5"/>
    </w:pPr>
    <w:rPr>
      <w:rFonts w:ascii="Arial" w:hAnsi="Arial" w:cs="Arial"/>
      <w:i/>
      <w:iCs/>
      <w:sz w:val="18"/>
    </w:rPr>
  </w:style>
  <w:style w:type="paragraph" w:styleId="Ttulo7">
    <w:name w:val="heading 7"/>
    <w:basedOn w:val="Normal"/>
    <w:next w:val="Normal"/>
    <w:qFormat/>
    <w:rsid w:val="0004355F"/>
    <w:pPr>
      <w:keepNext/>
      <w:jc w:val="center"/>
      <w:outlineLvl w:val="6"/>
    </w:pPr>
    <w:rPr>
      <w:rFonts w:ascii="Arial" w:hAnsi="Arial" w:cs="Arial"/>
      <w:b/>
      <w:bCs/>
      <w:sz w:val="22"/>
      <w:lang w:val="es-MX"/>
    </w:rPr>
  </w:style>
  <w:style w:type="paragraph" w:styleId="Ttulo8">
    <w:name w:val="heading 8"/>
    <w:basedOn w:val="Normal"/>
    <w:next w:val="Normal"/>
    <w:qFormat/>
    <w:rsid w:val="0004355F"/>
    <w:pPr>
      <w:keepNext/>
      <w:jc w:val="both"/>
      <w:outlineLvl w:val="7"/>
    </w:pPr>
    <w:rPr>
      <w:rFonts w:ascii="Tahoma" w:hAnsi="Tahoma" w:cs="Tahom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4355F"/>
    <w:pPr>
      <w:tabs>
        <w:tab w:val="center" w:pos="4252"/>
        <w:tab w:val="right" w:pos="8504"/>
      </w:tabs>
    </w:pPr>
  </w:style>
  <w:style w:type="paragraph" w:styleId="Piedepgina">
    <w:name w:val="footer"/>
    <w:basedOn w:val="Normal"/>
    <w:link w:val="PiedepginaCar"/>
    <w:uiPriority w:val="99"/>
    <w:rsid w:val="0004355F"/>
    <w:pPr>
      <w:tabs>
        <w:tab w:val="center" w:pos="4252"/>
        <w:tab w:val="right" w:pos="8504"/>
      </w:tabs>
    </w:pPr>
  </w:style>
  <w:style w:type="character" w:styleId="Nmerodepgina">
    <w:name w:val="page number"/>
    <w:basedOn w:val="Fuentedeprrafopredeter"/>
    <w:rsid w:val="0004355F"/>
  </w:style>
  <w:style w:type="paragraph" w:styleId="Sangradetextonormal">
    <w:name w:val="Body Text Indent"/>
    <w:basedOn w:val="Normal"/>
    <w:rsid w:val="0004355F"/>
    <w:pPr>
      <w:ind w:left="120"/>
      <w:jc w:val="both"/>
    </w:pPr>
    <w:rPr>
      <w:rFonts w:ascii="Arial" w:hAnsi="Arial" w:cs="Arial"/>
      <w:sz w:val="22"/>
    </w:rPr>
  </w:style>
  <w:style w:type="paragraph" w:styleId="Sangra2detindependiente">
    <w:name w:val="Body Text Indent 2"/>
    <w:basedOn w:val="Normal"/>
    <w:rsid w:val="0004355F"/>
    <w:pPr>
      <w:ind w:left="1440" w:hanging="1320"/>
    </w:pPr>
    <w:rPr>
      <w:rFonts w:ascii="Arial" w:hAnsi="Arial" w:cs="Arial"/>
      <w:sz w:val="22"/>
    </w:rPr>
  </w:style>
  <w:style w:type="paragraph" w:styleId="Textoindependiente2">
    <w:name w:val="Body Text 2"/>
    <w:basedOn w:val="Normal"/>
    <w:rsid w:val="0004355F"/>
    <w:pPr>
      <w:jc w:val="both"/>
    </w:pPr>
    <w:rPr>
      <w:rFonts w:ascii="Arial" w:hAnsi="Arial" w:cs="Arial"/>
    </w:rPr>
  </w:style>
  <w:style w:type="paragraph" w:styleId="Textoindependiente">
    <w:name w:val="Body Text"/>
    <w:basedOn w:val="Normal"/>
    <w:rsid w:val="0004355F"/>
    <w:pPr>
      <w:jc w:val="both"/>
    </w:pPr>
    <w:rPr>
      <w:rFonts w:ascii="Arial" w:hAnsi="Arial"/>
      <w:szCs w:val="20"/>
      <w:lang w:val="es-MX"/>
    </w:rPr>
  </w:style>
  <w:style w:type="character" w:styleId="Hipervnculo">
    <w:name w:val="Hyperlink"/>
    <w:basedOn w:val="Fuentedeprrafopredeter"/>
    <w:rsid w:val="0004355F"/>
    <w:rPr>
      <w:color w:val="0000FF"/>
      <w:u w:val="single"/>
    </w:rPr>
  </w:style>
  <w:style w:type="paragraph" w:customStyle="1" w:styleId="Car">
    <w:name w:val="Car"/>
    <w:basedOn w:val="Normal"/>
    <w:rsid w:val="00CC122F"/>
    <w:pPr>
      <w:spacing w:after="160" w:line="240" w:lineRule="exact"/>
    </w:pPr>
    <w:rPr>
      <w:rFonts w:ascii="Verdana" w:hAnsi="Verdana"/>
      <w:sz w:val="20"/>
      <w:szCs w:val="20"/>
      <w:lang w:val="en-US" w:eastAsia="en-US"/>
    </w:rPr>
  </w:style>
  <w:style w:type="character" w:customStyle="1" w:styleId="PiedepginaCar">
    <w:name w:val="Footer Char"/>
    <w:basedOn w:val="Fuentedeprrafopredeter"/>
    <w:link w:val="Piedepgina"/>
    <w:uiPriority w:val="99"/>
    <w:rsid w:val="00916252"/>
    <w:rPr>
      <w:sz w:val="24"/>
      <w:szCs w:val="24"/>
      <w:lang w:val="es-ES" w:eastAsia="es-ES"/>
    </w:rPr>
  </w:style>
  <w:style w:type="paragraph" w:styleId="Prrafodelista">
    <w:name w:val="List Paragraph"/>
    <w:basedOn w:val="Normal"/>
    <w:uiPriority w:val="34"/>
    <w:qFormat/>
    <w:rsid w:val="00B84AD8"/>
    <w:pPr>
      <w:ind w:left="708"/>
    </w:pPr>
  </w:style>
  <w:style w:type="character" w:customStyle="1" w:styleId="EncabezadoCar">
    <w:name w:val="Header Char"/>
    <w:basedOn w:val="Fuentedeprrafopredeter"/>
    <w:link w:val="Encabezado"/>
    <w:uiPriority w:val="99"/>
    <w:rsid w:val="00EE3120"/>
    <w:rPr>
      <w:sz w:val="24"/>
      <w:szCs w:val="24"/>
      <w:lang w:val="es-ES" w:eastAsia="es-ES"/>
    </w:rPr>
  </w:style>
  <w:style w:type="paragraph" w:styleId="Textodeglobo">
    <w:name w:val="Balloon Text"/>
    <w:basedOn w:val="Normal"/>
    <w:link w:val="TextodegloboCar"/>
    <w:uiPriority w:val="99"/>
    <w:unhideWhenUsed/>
    <w:rsid w:val="00EE3120"/>
    <w:rPr>
      <w:rFonts w:ascii="Tahoma" w:eastAsia="Calibri" w:hAnsi="Tahoma" w:cs="Tahoma"/>
      <w:sz w:val="16"/>
      <w:szCs w:val="16"/>
      <w:lang w:val="es-CO" w:eastAsia="en-US"/>
    </w:rPr>
  </w:style>
  <w:style w:type="character" w:customStyle="1" w:styleId="TextodegloboCar">
    <w:name w:val="Balloon Text Char"/>
    <w:basedOn w:val="Fuentedeprrafopredeter"/>
    <w:link w:val="Textodeglobo"/>
    <w:uiPriority w:val="99"/>
    <w:rsid w:val="00EE3120"/>
    <w:rPr>
      <w:rFonts w:ascii="Tahoma" w:eastAsia="Calibri" w:hAnsi="Tahoma" w:cs="Tahoma"/>
      <w:sz w:val="16"/>
      <w:szCs w:val="16"/>
      <w:lang w:eastAsia="en-US"/>
    </w:rPr>
  </w:style>
  <w:style w:type="character" w:styleId="Refdecomentario">
    <w:name w:val="annotation reference"/>
    <w:basedOn w:val="Fuentedeprrafopredeter"/>
    <w:uiPriority w:val="99"/>
    <w:unhideWhenUsed/>
    <w:rsid w:val="00EE3120"/>
    <w:rPr>
      <w:sz w:val="16"/>
      <w:szCs w:val="16"/>
    </w:rPr>
  </w:style>
  <w:style w:type="paragraph" w:styleId="Textocomentario">
    <w:name w:val="annotation text"/>
    <w:basedOn w:val="Normal"/>
    <w:link w:val="TextocomentarioCar"/>
    <w:uiPriority w:val="99"/>
    <w:unhideWhenUsed/>
    <w:rsid w:val="00EE3120"/>
    <w:pPr>
      <w:spacing w:after="200"/>
    </w:pPr>
    <w:rPr>
      <w:rFonts w:ascii="Calibri" w:eastAsia="Calibri" w:hAnsi="Calibri"/>
      <w:sz w:val="20"/>
      <w:szCs w:val="20"/>
      <w:lang w:val="es-CO" w:eastAsia="en-US"/>
    </w:rPr>
  </w:style>
  <w:style w:type="character" w:customStyle="1" w:styleId="TextocomentarioCar">
    <w:name w:val="Comment Text Char"/>
    <w:basedOn w:val="Fuentedeprrafopredeter"/>
    <w:link w:val="Textocomentario"/>
    <w:uiPriority w:val="99"/>
    <w:rsid w:val="00EE3120"/>
    <w:rPr>
      <w:rFonts w:ascii="Calibri" w:eastAsia="Calibri" w:hAnsi="Calibri" w:cs="Times New Roman"/>
      <w:lang w:eastAsia="en-US"/>
    </w:rPr>
  </w:style>
  <w:style w:type="paragraph" w:styleId="Asuntodelcomentario">
    <w:name w:val="annotation subject"/>
    <w:basedOn w:val="Textocomentario"/>
    <w:next w:val="Textocomentario"/>
    <w:link w:val="AsuntodelcomentarioCar"/>
    <w:uiPriority w:val="99"/>
    <w:unhideWhenUsed/>
    <w:rsid w:val="00EE3120"/>
    <w:rPr>
      <w:b/>
      <w:bCs/>
    </w:rPr>
  </w:style>
  <w:style w:type="character" w:customStyle="1" w:styleId="AsuntodelcomentarioCar">
    <w:name w:val="Comment Subject Char"/>
    <w:basedOn w:val="TextocomentarioCar"/>
    <w:link w:val="Asuntodelcomentario"/>
    <w:uiPriority w:val="99"/>
    <w:rsid w:val="00EE3120"/>
    <w:rPr>
      <w:rFonts w:ascii="Calibri" w:eastAsia="Calibri" w:hAnsi="Calibri" w:cs="Times New Roman"/>
      <w:b/>
      <w:bCs/>
      <w:lang w:eastAsia="en-US"/>
    </w:rPr>
  </w:style>
  <w:style w:type="paragraph" w:styleId="NormalWeb">
    <w:name w:val="Normal (Web)"/>
    <w:basedOn w:val="Normal"/>
    <w:uiPriority w:val="99"/>
    <w:unhideWhenUsed/>
    <w:rsid w:val="00BD4840"/>
    <w:pPr>
      <w:spacing w:before="100" w:beforeAutospacing="1" w:after="100" w:afterAutospacing="1"/>
    </w:pPr>
    <w:rPr>
      <w:lang w:val="es-CO" w:eastAsia="es-CO"/>
    </w:rPr>
  </w:style>
  <w:style w:type="paragraph" w:styleId="Textosinformato">
    <w:name w:val="Plain Text"/>
    <w:basedOn w:val="Normal"/>
    <w:link w:val="TextosinformatoCar"/>
    <w:uiPriority w:val="99"/>
    <w:unhideWhenUsed/>
    <w:rsid w:val="005D50E0"/>
    <w:rPr>
      <w:rFonts w:ascii="Consolas" w:eastAsia="Calibri" w:hAnsi="Consolas" w:cs="Consolas"/>
      <w:sz w:val="21"/>
      <w:szCs w:val="21"/>
      <w:lang w:val="es-CO" w:eastAsia="es-CO"/>
    </w:rPr>
  </w:style>
  <w:style w:type="character" w:customStyle="1" w:styleId="TextosinformatoCar">
    <w:name w:val="Plain Text Char"/>
    <w:basedOn w:val="Fuentedeprrafopredeter"/>
    <w:link w:val="Textosinformato"/>
    <w:uiPriority w:val="99"/>
    <w:rsid w:val="005D50E0"/>
    <w:rPr>
      <w:rFonts w:ascii="Consolas" w:eastAsia="Calibri" w:hAnsi="Consolas" w:cs="Consolas"/>
      <w:sz w:val="21"/>
      <w:szCs w:val="21"/>
    </w:rPr>
  </w:style>
  <w:style w:type="paragraph" w:styleId="Encabezadodemensaje">
    <w:name w:val="Message Header"/>
    <w:basedOn w:val="Normal"/>
    <w:link w:val="EncabezadodemensajeCar"/>
    <w:rsid w:val="006C210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Message Header Char"/>
    <w:basedOn w:val="Fuentedeprrafopredeter"/>
    <w:link w:val="Encabezadodemensaje"/>
    <w:rsid w:val="006C2101"/>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6C2101"/>
  </w:style>
  <w:style w:type="character" w:customStyle="1" w:styleId="SaludoCar">
    <w:name w:val="Salutation Char"/>
    <w:basedOn w:val="Fuentedeprrafopredeter"/>
    <w:link w:val="Saludo"/>
    <w:rsid w:val="006C2101"/>
    <w:rPr>
      <w:sz w:val="24"/>
      <w:szCs w:val="24"/>
      <w:lang w:val="es-ES" w:eastAsia="es-ES"/>
    </w:rPr>
  </w:style>
  <w:style w:type="paragraph" w:styleId="Cierre">
    <w:name w:val="Closing"/>
    <w:basedOn w:val="Normal"/>
    <w:link w:val="CierreCar"/>
    <w:rsid w:val="006C2101"/>
    <w:pPr>
      <w:ind w:left="4252"/>
    </w:pPr>
  </w:style>
  <w:style w:type="character" w:customStyle="1" w:styleId="CierreCar">
    <w:name w:val="Closing Char"/>
    <w:basedOn w:val="Fuentedeprrafopredeter"/>
    <w:link w:val="Cierre"/>
    <w:rsid w:val="006C2101"/>
    <w:rPr>
      <w:sz w:val="24"/>
      <w:szCs w:val="24"/>
      <w:lang w:val="es-ES" w:eastAsia="es-ES"/>
    </w:rPr>
  </w:style>
  <w:style w:type="paragraph" w:styleId="Listaconvietas">
    <w:name w:val="List Bullet"/>
    <w:basedOn w:val="Normal"/>
    <w:rsid w:val="006C2101"/>
    <w:pPr>
      <w:numPr>
        <w:numId w:val="23"/>
      </w:numPr>
      <w:contextualSpacing/>
    </w:pPr>
  </w:style>
  <w:style w:type="paragraph" w:styleId="Firma">
    <w:name w:val="Signature"/>
    <w:basedOn w:val="Normal"/>
    <w:link w:val="FirmaCar"/>
    <w:rsid w:val="006C2101"/>
    <w:pPr>
      <w:ind w:left="4252"/>
    </w:pPr>
  </w:style>
  <w:style w:type="character" w:customStyle="1" w:styleId="FirmaCar">
    <w:name w:val="Signature Char"/>
    <w:basedOn w:val="Fuentedeprrafopredeter"/>
    <w:link w:val="Firma"/>
    <w:rsid w:val="006C2101"/>
    <w:rPr>
      <w:sz w:val="24"/>
      <w:szCs w:val="24"/>
      <w:lang w:val="es-ES" w:eastAsia="es-ES"/>
    </w:rPr>
  </w:style>
  <w:style w:type="paragraph" w:customStyle="1" w:styleId="ListParagraph1">
    <w:name w:val="List Paragraph1"/>
    <w:basedOn w:val="Normal"/>
    <w:rsid w:val="000748F4"/>
    <w:pPr>
      <w:ind w:left="720"/>
      <w:contextualSpacing/>
      <w:jc w:val="both"/>
    </w:pPr>
    <w:rPr>
      <w:rFonts w:ascii="Tahoma" w:eastAsia="Calibri" w:hAnsi="Tahoma" w:cs="Tahoma"/>
      <w:bCs/>
      <w:lang w:val="es-CO"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3387">
      <w:bodyDiv w:val="1"/>
      <w:marLeft w:val="0"/>
      <w:marRight w:val="0"/>
      <w:marTop w:val="0"/>
      <w:marBottom w:val="0"/>
      <w:divBdr>
        <w:top w:val="none" w:sz="0" w:space="0" w:color="auto"/>
        <w:left w:val="none" w:sz="0" w:space="0" w:color="auto"/>
        <w:bottom w:val="none" w:sz="0" w:space="0" w:color="auto"/>
        <w:right w:val="none" w:sz="0" w:space="0" w:color="auto"/>
      </w:divBdr>
    </w:div>
    <w:div w:id="622538504">
      <w:bodyDiv w:val="1"/>
      <w:marLeft w:val="0"/>
      <w:marRight w:val="0"/>
      <w:marTop w:val="0"/>
      <w:marBottom w:val="0"/>
      <w:divBdr>
        <w:top w:val="none" w:sz="0" w:space="0" w:color="auto"/>
        <w:left w:val="none" w:sz="0" w:space="0" w:color="auto"/>
        <w:bottom w:val="none" w:sz="0" w:space="0" w:color="auto"/>
        <w:right w:val="none" w:sz="0" w:space="0" w:color="auto"/>
      </w:divBdr>
    </w:div>
    <w:div w:id="1035160236">
      <w:bodyDiv w:val="1"/>
      <w:marLeft w:val="0"/>
      <w:marRight w:val="0"/>
      <w:marTop w:val="0"/>
      <w:marBottom w:val="0"/>
      <w:divBdr>
        <w:top w:val="none" w:sz="0" w:space="0" w:color="auto"/>
        <w:left w:val="none" w:sz="0" w:space="0" w:color="auto"/>
        <w:bottom w:val="none" w:sz="0" w:space="0" w:color="auto"/>
        <w:right w:val="none" w:sz="0" w:space="0" w:color="auto"/>
      </w:divBdr>
      <w:divsChild>
        <w:div w:id="1159225102">
          <w:marLeft w:val="576"/>
          <w:marRight w:val="0"/>
          <w:marTop w:val="0"/>
          <w:marBottom w:val="0"/>
          <w:divBdr>
            <w:top w:val="none" w:sz="0" w:space="0" w:color="auto"/>
            <w:left w:val="none" w:sz="0" w:space="0" w:color="auto"/>
            <w:bottom w:val="none" w:sz="0" w:space="0" w:color="auto"/>
            <w:right w:val="none" w:sz="0" w:space="0" w:color="auto"/>
          </w:divBdr>
        </w:div>
      </w:divsChild>
    </w:div>
    <w:div w:id="14482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450D-8574-4947-9288-25B48EC2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3859</Words>
  <Characters>22040</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Estudio de Conveniencia y Oportunidad</vt:lpstr>
      <vt:lpstr>Estudio de Conveniencia y Oportunidad</vt:lpstr>
    </vt:vector>
  </TitlesOfParts>
  <Company>ANH</Company>
  <LinksUpToDate>false</LinksUpToDate>
  <CharactersWithSpaces>25848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Conveniencia y Oportunidad</dc:title>
  <dc:creator>JGuarin</dc:creator>
  <cp:lastModifiedBy>Saturia Esguerra</cp:lastModifiedBy>
  <cp:revision>2</cp:revision>
  <cp:lastPrinted>2011-12-06T12:51:00Z</cp:lastPrinted>
  <dcterms:created xsi:type="dcterms:W3CDTF">2014-05-02T15:46:00Z</dcterms:created>
  <dcterms:modified xsi:type="dcterms:W3CDTF">2014-05-02T15:46:00Z</dcterms:modified>
</cp:coreProperties>
</file>