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F9B56" w14:textId="1FE33606" w:rsidR="00A0573E" w:rsidRDefault="00A0573E" w:rsidP="00A0573E">
      <w:pPr>
        <w:ind w:left="567" w:hanging="432"/>
        <w:jc w:val="both"/>
      </w:pPr>
      <w:r w:rsidRPr="00A0573E">
        <w:rPr>
          <w:b/>
        </w:rPr>
        <w:t>1.1</w:t>
      </w:r>
      <w:r w:rsidRPr="00A0573E">
        <w:rPr>
          <w:b/>
        </w:rPr>
        <w:tab/>
        <w:t>Que requisitos debe tener una solicitud?</w:t>
      </w:r>
    </w:p>
    <w:p w14:paraId="4BB88170" w14:textId="77777777" w:rsidR="00A0573E" w:rsidRDefault="00A0573E" w:rsidP="00A0573E">
      <w:pPr>
        <w:ind w:left="1080"/>
        <w:jc w:val="both"/>
      </w:pPr>
      <w:r>
        <w:t>Conforme al artículo SEXTO de la resolución 048 de 2017, las peticiones escritas deben contener como mínimo lo siguiente:</w:t>
      </w:r>
    </w:p>
    <w:p w14:paraId="004A7591" w14:textId="77777777" w:rsidR="00A0573E" w:rsidRDefault="00A0573E" w:rsidP="00A0573E">
      <w:pPr>
        <w:ind w:left="1080"/>
        <w:jc w:val="both"/>
      </w:pPr>
    </w:p>
    <w:p w14:paraId="438CE0EA" w14:textId="77777777" w:rsidR="00A0573E" w:rsidRDefault="00A0573E" w:rsidP="00A0573E">
      <w:pPr>
        <w:ind w:left="1701"/>
        <w:jc w:val="both"/>
      </w:pPr>
      <w:r>
        <w:t>·         La designación de la autoridad a la que se dirige.</w:t>
      </w:r>
    </w:p>
    <w:p w14:paraId="44E294A8" w14:textId="77777777" w:rsidR="00A0573E" w:rsidRDefault="00A0573E" w:rsidP="00A0573E">
      <w:pPr>
        <w:ind w:left="1701"/>
        <w:jc w:val="both"/>
      </w:pPr>
      <w:r>
        <w:t>·         Los nombres y apellidos completos del solicitante y de su representante y/o apoderado, si es el caso, con indicación de su documento de identidad y de la dirección donde recibirá correspondencia. El peticionario podrá agregar el número de fax o la dirección electrónica. Si el peticionario es una persona privada que deba estar inscrita en el registro mercantil, estará obligada a indicar su dirección electrónica.</w:t>
      </w:r>
    </w:p>
    <w:p w14:paraId="646BD16F" w14:textId="77777777" w:rsidR="00A0573E" w:rsidRDefault="00A0573E" w:rsidP="00A0573E">
      <w:pPr>
        <w:ind w:left="1701"/>
        <w:jc w:val="both"/>
      </w:pPr>
      <w:r>
        <w:t>·         El objeto de la petición</w:t>
      </w:r>
    </w:p>
    <w:p w14:paraId="3963FC8E" w14:textId="77777777" w:rsidR="00A0573E" w:rsidRDefault="00A0573E" w:rsidP="00A0573E">
      <w:pPr>
        <w:ind w:left="1701"/>
        <w:jc w:val="both"/>
      </w:pPr>
      <w:r>
        <w:t>·         Las razones en las que fundamenta su petición</w:t>
      </w:r>
    </w:p>
    <w:p w14:paraId="6BA2A405" w14:textId="77777777" w:rsidR="00A0573E" w:rsidRDefault="00A0573E" w:rsidP="00A0573E">
      <w:pPr>
        <w:ind w:left="1701"/>
        <w:jc w:val="both"/>
      </w:pPr>
      <w:r>
        <w:t>·         La relación de los documentos que desee presentar para iniciar el trámite por ley</w:t>
      </w:r>
    </w:p>
    <w:p w14:paraId="662BB0D9" w14:textId="77777777" w:rsidR="00A0573E" w:rsidRDefault="00A0573E" w:rsidP="00A0573E">
      <w:pPr>
        <w:ind w:left="1701"/>
        <w:jc w:val="both"/>
      </w:pPr>
      <w:r>
        <w:t>·          La firma del peticionario</w:t>
      </w:r>
    </w:p>
    <w:p w14:paraId="0184FAA2" w14:textId="77777777" w:rsidR="00A0573E" w:rsidRDefault="00A0573E" w:rsidP="00A0573E">
      <w:pPr>
        <w:ind w:left="1701"/>
        <w:jc w:val="both"/>
      </w:pPr>
      <w:r>
        <w:t>Parágrafo 1. Cuando se actué a través de mandatario, este deberá acompañar el respectivo poder, conforme lo establece la ley.</w:t>
      </w:r>
    </w:p>
    <w:p w14:paraId="57487394" w14:textId="77777777" w:rsidR="00A0573E" w:rsidRDefault="00A0573E" w:rsidP="00A0573E">
      <w:pPr>
        <w:ind w:left="1701"/>
        <w:jc w:val="both"/>
      </w:pPr>
      <w:r>
        <w:t>Paragrafo2. Cuando la petición sea presentada por persona jurídica, se deberá allegar el Certificado de Existencia y representación legal vigente expedido por la Cámara de Comercio respectiva.</w:t>
      </w:r>
    </w:p>
    <w:p w14:paraId="03B4A402" w14:textId="0E155CB2" w:rsidR="00A0573E" w:rsidRDefault="00A0573E" w:rsidP="00A0573E">
      <w:pPr>
        <w:ind w:left="1701"/>
        <w:jc w:val="both"/>
      </w:pPr>
      <w:r>
        <w:t xml:space="preserve">En caso de las peticiones verbales, o cuando la persona manifieste no saber leer o escribir, la ANH tiene dispuesto la línea de atención gratuita 018000 953 000 donde será atendida su solicitud y se dejará constancia escrita de la </w:t>
      </w:r>
      <w:r w:rsidR="002804D4">
        <w:t>misma. ​</w:t>
      </w:r>
    </w:p>
    <w:p w14:paraId="17968112" w14:textId="77777777" w:rsidR="00A0573E" w:rsidRDefault="00A0573E" w:rsidP="00A0573E">
      <w:pPr>
        <w:ind w:left="1080"/>
        <w:jc w:val="both"/>
        <w:rPr>
          <w:b/>
        </w:rPr>
      </w:pPr>
    </w:p>
    <w:p w14:paraId="3279218E" w14:textId="63B5F754" w:rsidR="00323607" w:rsidRPr="00A0573E" w:rsidRDefault="00323607" w:rsidP="00C7421F">
      <w:pPr>
        <w:pStyle w:val="Prrafodelista"/>
        <w:numPr>
          <w:ilvl w:val="1"/>
          <w:numId w:val="6"/>
        </w:numPr>
        <w:ind w:left="567"/>
        <w:jc w:val="both"/>
        <w:rPr>
          <w:b/>
        </w:rPr>
      </w:pPr>
      <w:r w:rsidRPr="00A0573E">
        <w:rPr>
          <w:b/>
        </w:rPr>
        <w:t>Copias de contratos (E&amp;P, TEAS y Administrativos)</w:t>
      </w:r>
    </w:p>
    <w:p w14:paraId="6C09059F" w14:textId="77777777" w:rsidR="00323607" w:rsidRDefault="00323607" w:rsidP="000D39E1">
      <w:pPr>
        <w:pStyle w:val="Prrafodelista"/>
        <w:ind w:left="1440"/>
        <w:jc w:val="both"/>
      </w:pPr>
    </w:p>
    <w:p w14:paraId="31299814" w14:textId="6F96B55F" w:rsidR="00323607" w:rsidRDefault="00323607" w:rsidP="000D39E1">
      <w:pPr>
        <w:pStyle w:val="Prrafodelista"/>
        <w:numPr>
          <w:ilvl w:val="0"/>
          <w:numId w:val="2"/>
        </w:numPr>
        <w:jc w:val="both"/>
      </w:pPr>
      <w:r>
        <w:t xml:space="preserve">¿La Agencia Nacional de Hidrocarburos cuenta con la información sobre todos sus contratos de exploración y producción (EYP), contratos (TEA), informes de avances de los contratos y documentos que exponga los objetivos y alcances de todos los proyectos? </w:t>
      </w:r>
    </w:p>
    <w:p w14:paraId="23BBFFB9" w14:textId="77777777" w:rsidR="00323607" w:rsidRDefault="00323607" w:rsidP="000D39E1">
      <w:pPr>
        <w:pStyle w:val="Prrafodelista"/>
        <w:ind w:left="1440"/>
        <w:jc w:val="both"/>
      </w:pPr>
    </w:p>
    <w:p w14:paraId="5A9B2EED" w14:textId="2340BCB2" w:rsidR="003A2A4A" w:rsidRDefault="00323607" w:rsidP="00C54F93">
      <w:pPr>
        <w:pStyle w:val="Prrafodelista"/>
        <w:ind w:left="1440"/>
        <w:jc w:val="both"/>
      </w:pPr>
      <w:r>
        <w:t xml:space="preserve">La ANH cuenta en su base de datos con todos los informes o copias de contratos (EYP), (TEA) y demás tipo de contratos para el suministro de información hacia la ciudadanía. </w:t>
      </w:r>
    </w:p>
    <w:p w14:paraId="0593B4E9" w14:textId="0E90039F" w:rsidR="00C54F93" w:rsidRDefault="00C54F93" w:rsidP="00C54F93">
      <w:pPr>
        <w:pStyle w:val="Prrafodelista"/>
        <w:ind w:left="1440"/>
        <w:jc w:val="both"/>
      </w:pPr>
    </w:p>
    <w:p w14:paraId="45E7AE59" w14:textId="77777777" w:rsidR="00C54F93" w:rsidRDefault="00C54F93" w:rsidP="00C54F93">
      <w:pPr>
        <w:pStyle w:val="Prrafodelista"/>
        <w:ind w:left="1440"/>
        <w:jc w:val="both"/>
      </w:pPr>
    </w:p>
    <w:p w14:paraId="311E4732" w14:textId="45759E52" w:rsidR="003A2A4A" w:rsidRPr="00C54F93" w:rsidRDefault="003A2A4A" w:rsidP="00C54F93">
      <w:pPr>
        <w:pStyle w:val="Prrafodelista"/>
        <w:ind w:left="1440"/>
        <w:jc w:val="both"/>
        <w:rPr>
          <w:rFonts w:ascii="Tahoma" w:hAnsi="Tahoma" w:cs="Tahoma"/>
          <w:color w:val="666666"/>
          <w:sz w:val="17"/>
          <w:szCs w:val="17"/>
        </w:rPr>
      </w:pPr>
      <w:r>
        <w:lastRenderedPageBreak/>
        <w:t xml:space="preserve">Publicación en nuestra página web: </w:t>
      </w:r>
    </w:p>
    <w:p w14:paraId="495E1BF5" w14:textId="11A92358" w:rsidR="00300A1A" w:rsidRDefault="00823642" w:rsidP="000D39E1">
      <w:pPr>
        <w:pStyle w:val="Prrafodelista"/>
        <w:ind w:left="1440"/>
        <w:jc w:val="both"/>
      </w:pPr>
      <w:hyperlink r:id="rId5" w:history="1">
        <w:r w:rsidR="00300A1A" w:rsidRPr="009B379F">
          <w:rPr>
            <w:rStyle w:val="Hipervnculo"/>
          </w:rPr>
          <w:t>http://www.anh.gov.co/Asignacion-de-areas/Paginas/contratosfirmadosEyP-TEAS.aspx</w:t>
        </w:r>
      </w:hyperlink>
    </w:p>
    <w:p w14:paraId="1BA2B21D" w14:textId="77777777" w:rsidR="00300A1A" w:rsidRDefault="00300A1A" w:rsidP="000D39E1">
      <w:pPr>
        <w:pStyle w:val="Prrafodelista"/>
        <w:ind w:left="1440"/>
        <w:jc w:val="both"/>
      </w:pPr>
    </w:p>
    <w:p w14:paraId="141B33B8" w14:textId="77777777" w:rsidR="00300A1A" w:rsidRDefault="00300A1A" w:rsidP="000D39E1">
      <w:pPr>
        <w:pStyle w:val="Prrafodelista"/>
        <w:ind w:left="1440"/>
        <w:jc w:val="both"/>
      </w:pPr>
    </w:p>
    <w:p w14:paraId="1773F371" w14:textId="3A63720D" w:rsidR="00323607" w:rsidRDefault="00323607" w:rsidP="000D39E1">
      <w:pPr>
        <w:pStyle w:val="Prrafodelista"/>
        <w:ind w:left="1440"/>
        <w:jc w:val="both"/>
      </w:pPr>
      <w:r>
        <w:t>Toda la información completa</w:t>
      </w:r>
      <w:r w:rsidR="003A2A4A">
        <w:t xml:space="preserve"> sobre la contratación administrativa de la ANH, </w:t>
      </w:r>
      <w:r>
        <w:t xml:space="preserve"> también puede ser consultada por el link de búsqueda de procesos del portal SECOP ll </w:t>
      </w:r>
      <w:hyperlink r:id="rId6" w:history="1">
        <w:r w:rsidRPr="00865396">
          <w:rPr>
            <w:rStyle w:val="Hipervnculo"/>
          </w:rPr>
          <w:t>www.colombiacompra.gov.co/secop-ii</w:t>
        </w:r>
      </w:hyperlink>
      <w:r>
        <w:t xml:space="preserve"> donde se encontrará todos los contratos celebrados entre la ANH y sus contratistas más detalladamente.</w:t>
      </w:r>
    </w:p>
    <w:p w14:paraId="564EFA29" w14:textId="77777777" w:rsidR="00323607" w:rsidRDefault="00323607" w:rsidP="000D39E1">
      <w:pPr>
        <w:pStyle w:val="Prrafodelista"/>
        <w:ind w:left="1440"/>
        <w:jc w:val="both"/>
      </w:pPr>
    </w:p>
    <w:p w14:paraId="2EDFD501" w14:textId="77777777" w:rsidR="00323607" w:rsidRDefault="00323607" w:rsidP="000D39E1">
      <w:pPr>
        <w:pStyle w:val="Prrafodelista"/>
        <w:ind w:left="1440"/>
        <w:jc w:val="both"/>
      </w:pPr>
    </w:p>
    <w:p w14:paraId="5BFB6699" w14:textId="7A461F83" w:rsidR="00323607" w:rsidRPr="00357A0B" w:rsidRDefault="00323607" w:rsidP="00C7421F">
      <w:pPr>
        <w:pStyle w:val="Prrafodelista"/>
        <w:numPr>
          <w:ilvl w:val="1"/>
          <w:numId w:val="6"/>
        </w:numPr>
        <w:jc w:val="both"/>
        <w:rPr>
          <w:rFonts w:ascii="Arial" w:hAnsi="Arial" w:cs="Arial"/>
          <w:b/>
          <w:sz w:val="20"/>
          <w:szCs w:val="20"/>
        </w:rPr>
      </w:pPr>
      <w:r w:rsidRPr="00357A0B">
        <w:rPr>
          <w:rFonts w:ascii="Arial" w:hAnsi="Arial" w:cs="Arial"/>
          <w:b/>
          <w:sz w:val="20"/>
          <w:szCs w:val="20"/>
        </w:rPr>
        <w:t>Áreas protegidas, reservas naturales, humedales y parque nacionales naturales.</w:t>
      </w:r>
    </w:p>
    <w:p w14:paraId="569BD040" w14:textId="77777777" w:rsidR="00323607" w:rsidRPr="004818FC" w:rsidRDefault="00323607" w:rsidP="000D39E1">
      <w:pPr>
        <w:pStyle w:val="Prrafodelista"/>
        <w:ind w:left="1440"/>
        <w:jc w:val="both"/>
        <w:rPr>
          <w:rFonts w:ascii="Arial" w:hAnsi="Arial" w:cs="Arial"/>
          <w:sz w:val="20"/>
          <w:szCs w:val="20"/>
        </w:rPr>
      </w:pPr>
    </w:p>
    <w:p w14:paraId="32910AD5" w14:textId="31781A22" w:rsidR="00323607" w:rsidRDefault="00323607" w:rsidP="000D39E1">
      <w:pPr>
        <w:pStyle w:val="Prrafodelista"/>
        <w:numPr>
          <w:ilvl w:val="0"/>
          <w:numId w:val="2"/>
        </w:numPr>
        <w:jc w:val="both"/>
        <w:rPr>
          <w:rFonts w:ascii="Arial" w:hAnsi="Arial" w:cs="Arial"/>
          <w:sz w:val="20"/>
          <w:szCs w:val="20"/>
        </w:rPr>
      </w:pPr>
      <w:r>
        <w:rPr>
          <w:rFonts w:ascii="Arial" w:hAnsi="Arial" w:cs="Arial"/>
          <w:sz w:val="20"/>
          <w:szCs w:val="20"/>
        </w:rPr>
        <w:t xml:space="preserve">¿La ANH dispone de información para determinar la existencia de proyectos de exploración de hidrocarburos en zonas que se pretenden </w:t>
      </w:r>
      <w:proofErr w:type="gramStart"/>
      <w:r>
        <w:rPr>
          <w:rFonts w:ascii="Arial" w:hAnsi="Arial" w:cs="Arial"/>
          <w:sz w:val="20"/>
          <w:szCs w:val="20"/>
        </w:rPr>
        <w:t>declarar como</w:t>
      </w:r>
      <w:proofErr w:type="gramEnd"/>
      <w:r>
        <w:rPr>
          <w:rFonts w:ascii="Arial" w:hAnsi="Arial" w:cs="Arial"/>
          <w:sz w:val="20"/>
          <w:szCs w:val="20"/>
        </w:rPr>
        <w:t xml:space="preserve"> área protegida?</w:t>
      </w:r>
    </w:p>
    <w:p w14:paraId="01595038" w14:textId="77777777" w:rsidR="00323607" w:rsidRDefault="00323607" w:rsidP="000D39E1">
      <w:pPr>
        <w:pStyle w:val="Prrafodelista"/>
        <w:ind w:left="1440"/>
        <w:jc w:val="both"/>
        <w:rPr>
          <w:rFonts w:ascii="Arial" w:hAnsi="Arial" w:cs="Arial"/>
          <w:sz w:val="20"/>
          <w:szCs w:val="20"/>
        </w:rPr>
      </w:pPr>
    </w:p>
    <w:p w14:paraId="5A6728B8" w14:textId="1C17E6F7" w:rsidR="00323607" w:rsidRDefault="00323607" w:rsidP="000D39E1">
      <w:pPr>
        <w:pStyle w:val="Prrafodelista"/>
        <w:ind w:left="1440"/>
        <w:jc w:val="both"/>
        <w:rPr>
          <w:rFonts w:ascii="Arial" w:hAnsi="Arial" w:cs="Arial"/>
          <w:sz w:val="20"/>
          <w:szCs w:val="20"/>
        </w:rPr>
      </w:pPr>
      <w:r>
        <w:rPr>
          <w:rFonts w:ascii="Arial" w:hAnsi="Arial" w:cs="Arial"/>
          <w:sz w:val="20"/>
          <w:szCs w:val="20"/>
        </w:rPr>
        <w:t xml:space="preserve">Conforme al Decreto 1760 de 2003, modificado por los Decretos 4137 de 2001 y 714 de 2012, la ANH se encarga de la administración de las reservas </w:t>
      </w:r>
      <w:proofErr w:type="spellStart"/>
      <w:r>
        <w:rPr>
          <w:rFonts w:ascii="Arial" w:hAnsi="Arial" w:cs="Arial"/>
          <w:sz w:val="20"/>
          <w:szCs w:val="20"/>
        </w:rPr>
        <w:t>hidrocarburiferas</w:t>
      </w:r>
      <w:proofErr w:type="spellEnd"/>
      <w:r>
        <w:rPr>
          <w:rFonts w:ascii="Arial" w:hAnsi="Arial" w:cs="Arial"/>
          <w:sz w:val="20"/>
          <w:szCs w:val="20"/>
        </w:rPr>
        <w:t xml:space="preserve"> de la Nación. De acuerdo con la información brindada por los solicitantes, la ANH puede determinar las zonas donde existe contratos de exploración y producción de hidrocarburo (EYP).</w:t>
      </w:r>
    </w:p>
    <w:p w14:paraId="5C0444C1" w14:textId="2ACE94B4" w:rsidR="000E4505" w:rsidRDefault="000E4505" w:rsidP="000D39E1">
      <w:pPr>
        <w:pStyle w:val="Prrafodelista"/>
        <w:ind w:left="1440"/>
        <w:jc w:val="both"/>
        <w:rPr>
          <w:rFonts w:ascii="Arial" w:hAnsi="Arial" w:cs="Arial"/>
          <w:sz w:val="20"/>
          <w:szCs w:val="20"/>
        </w:rPr>
      </w:pPr>
    </w:p>
    <w:p w14:paraId="522B8924" w14:textId="6E88395D" w:rsidR="000E4505" w:rsidRDefault="000E4505" w:rsidP="000D39E1">
      <w:pPr>
        <w:pStyle w:val="Prrafodelista"/>
        <w:ind w:left="1440"/>
        <w:jc w:val="both"/>
        <w:rPr>
          <w:rFonts w:ascii="Arial" w:hAnsi="Arial" w:cs="Arial"/>
          <w:sz w:val="20"/>
          <w:szCs w:val="20"/>
        </w:rPr>
      </w:pPr>
    </w:p>
    <w:p w14:paraId="52AAF03F" w14:textId="47A4F949" w:rsidR="000E4505" w:rsidRDefault="000E4505" w:rsidP="000D39E1">
      <w:pPr>
        <w:pStyle w:val="Prrafodelista"/>
        <w:numPr>
          <w:ilvl w:val="0"/>
          <w:numId w:val="2"/>
        </w:numPr>
        <w:jc w:val="both"/>
        <w:rPr>
          <w:bCs/>
        </w:rPr>
      </w:pPr>
      <w:r w:rsidRPr="00E33B9C">
        <w:rPr>
          <w:bCs/>
        </w:rPr>
        <w:t>¿Dónde puedo encontrar la descripción del estado de áreas de hidrocarburos del país, las áreas que la ANH ofrece dentro del procedimiento permanente de asignación de áreas (PPAA), al igual que las áreas reservadas, y las áreas disponibles?</w:t>
      </w:r>
      <w:r>
        <w:rPr>
          <w:bCs/>
        </w:rPr>
        <w:t xml:space="preserve"> </w:t>
      </w:r>
    </w:p>
    <w:p w14:paraId="3D13CE47" w14:textId="77777777" w:rsidR="00C54F93" w:rsidRDefault="000E4505" w:rsidP="00C54F93">
      <w:pPr>
        <w:ind w:left="1416"/>
        <w:jc w:val="both"/>
        <w:rPr>
          <w:bCs/>
        </w:rPr>
      </w:pPr>
      <w:r>
        <w:rPr>
          <w:bCs/>
        </w:rPr>
        <w:t xml:space="preserve">La descripción del estado de las áreas de hidrocarburos en el país se encuentra en el mapa de áreas publicado en la </w:t>
      </w:r>
      <w:r w:rsidR="00941B0D">
        <w:rPr>
          <w:bCs/>
        </w:rPr>
        <w:t>página</w:t>
      </w:r>
      <w:r>
        <w:rPr>
          <w:bCs/>
        </w:rPr>
        <w:t xml:space="preserve"> virtual de la ANH o en el siguiente enlace:</w:t>
      </w:r>
    </w:p>
    <w:p w14:paraId="4F0F5C79" w14:textId="281A06A3" w:rsidR="00EF7EED" w:rsidRPr="00F11FC3" w:rsidRDefault="00823642" w:rsidP="00F11FC3">
      <w:pPr>
        <w:ind w:left="1416"/>
        <w:jc w:val="both"/>
        <w:rPr>
          <w:bCs/>
        </w:rPr>
      </w:pPr>
      <w:hyperlink r:id="rId7" w:history="1">
        <w:r w:rsidR="00C54F93" w:rsidRPr="009B379F">
          <w:rPr>
            <w:rStyle w:val="Hipervnculo"/>
          </w:rPr>
          <w:t>http://www.anh.gov.co/hidrocarburos/oportunidades-disponibles/mapa-de-tierras</w:t>
        </w:r>
      </w:hyperlink>
    </w:p>
    <w:p w14:paraId="1B9A5093" w14:textId="168342CE" w:rsidR="00C54F93" w:rsidRDefault="003A2A4A" w:rsidP="00C54F93">
      <w:pPr>
        <w:pStyle w:val="Prrafodelista"/>
        <w:ind w:left="1440"/>
        <w:jc w:val="both"/>
        <w:rPr>
          <w:rFonts w:ascii="Arial" w:hAnsi="Arial" w:cs="Arial"/>
          <w:sz w:val="20"/>
          <w:szCs w:val="20"/>
        </w:rPr>
      </w:pPr>
      <w:r>
        <w:rPr>
          <w:rFonts w:ascii="Arial" w:hAnsi="Arial" w:cs="Arial"/>
          <w:sz w:val="20"/>
          <w:szCs w:val="20"/>
        </w:rPr>
        <w:t>Adicionalmente esta publicada información Geográfica del mapa de áreas en nuestra página web:</w:t>
      </w:r>
    </w:p>
    <w:p w14:paraId="44A69381" w14:textId="77777777" w:rsidR="00C54F93" w:rsidRDefault="00C54F93" w:rsidP="00C54F93">
      <w:pPr>
        <w:pStyle w:val="Prrafodelista"/>
        <w:ind w:left="1440"/>
        <w:jc w:val="both"/>
        <w:rPr>
          <w:rFonts w:ascii="Arial" w:hAnsi="Arial" w:cs="Arial"/>
          <w:sz w:val="20"/>
          <w:szCs w:val="20"/>
        </w:rPr>
      </w:pPr>
    </w:p>
    <w:p w14:paraId="20B344B9" w14:textId="73353566" w:rsidR="00C54F93" w:rsidRPr="00401D4E" w:rsidRDefault="00401D4E" w:rsidP="00C54F93">
      <w:pPr>
        <w:pStyle w:val="Prrafodelista"/>
        <w:ind w:left="1440"/>
        <w:jc w:val="both"/>
        <w:rPr>
          <w:b/>
          <w:bCs/>
          <w:color w:val="808080" w:themeColor="background1" w:themeShade="80"/>
        </w:rPr>
      </w:pPr>
      <w:r>
        <w:rPr>
          <w:b/>
          <w:bCs/>
          <w:color w:val="808080" w:themeColor="background1" w:themeShade="80"/>
        </w:rPr>
        <w:t xml:space="preserve">Inicio </w:t>
      </w:r>
      <w:r>
        <w:rPr>
          <w:b/>
          <w:bCs/>
          <w:color w:val="808080" w:themeColor="background1" w:themeShade="80"/>
          <w:sz w:val="18"/>
          <w:szCs w:val="18"/>
        </w:rPr>
        <w:t xml:space="preserve">&gt;&gt; </w:t>
      </w:r>
      <w:r w:rsidR="00EF7EED" w:rsidRPr="00401D4E">
        <w:rPr>
          <w:b/>
          <w:bCs/>
          <w:color w:val="808080" w:themeColor="background1" w:themeShade="80"/>
        </w:rPr>
        <w:t>Hidrocarburos &gt;</w:t>
      </w:r>
      <w:r>
        <w:rPr>
          <w:b/>
          <w:bCs/>
          <w:color w:val="808080" w:themeColor="background1" w:themeShade="80"/>
        </w:rPr>
        <w:t>&gt;</w:t>
      </w:r>
      <w:r w:rsidR="00EF7EED" w:rsidRPr="00401D4E">
        <w:rPr>
          <w:b/>
          <w:bCs/>
          <w:color w:val="808080" w:themeColor="background1" w:themeShade="80"/>
        </w:rPr>
        <w:t xml:space="preserve"> Oportunidades Disponibles </w:t>
      </w:r>
      <w:r w:rsidR="00C32B93">
        <w:rPr>
          <w:b/>
          <w:bCs/>
          <w:color w:val="808080" w:themeColor="background1" w:themeShade="80"/>
        </w:rPr>
        <w:t>&gt;</w:t>
      </w:r>
      <w:r w:rsidR="00EF7EED" w:rsidRPr="00401D4E">
        <w:rPr>
          <w:b/>
          <w:bCs/>
          <w:color w:val="808080" w:themeColor="background1" w:themeShade="80"/>
        </w:rPr>
        <w:t>&gt; Mapa de Tierras</w:t>
      </w:r>
    </w:p>
    <w:p w14:paraId="57B1F220" w14:textId="0BBAC0CD" w:rsidR="00EF7EED" w:rsidRPr="00C54F93" w:rsidRDefault="00823642" w:rsidP="00C54F93">
      <w:pPr>
        <w:pStyle w:val="Prrafodelista"/>
        <w:ind w:left="1440"/>
        <w:jc w:val="both"/>
        <w:rPr>
          <w:rFonts w:ascii="Arial" w:hAnsi="Arial" w:cs="Arial"/>
          <w:sz w:val="20"/>
          <w:szCs w:val="20"/>
        </w:rPr>
      </w:pPr>
      <w:hyperlink r:id="rId8" w:history="1">
        <w:r w:rsidR="00C54F93" w:rsidRPr="009B379F">
          <w:rPr>
            <w:rStyle w:val="Hipervnculo"/>
          </w:rPr>
          <w:t>http://www.anh.gov.co/hidrocarburos/oportunidades-disponibles/mapa-de-tierras</w:t>
        </w:r>
      </w:hyperlink>
    </w:p>
    <w:p w14:paraId="7781AC03" w14:textId="77777777" w:rsidR="00EF7EED" w:rsidRDefault="00EF7EED" w:rsidP="000D39E1">
      <w:pPr>
        <w:pStyle w:val="Prrafodelista"/>
        <w:ind w:left="1440"/>
        <w:jc w:val="both"/>
        <w:rPr>
          <w:rFonts w:ascii="Arial" w:hAnsi="Arial" w:cs="Arial"/>
          <w:sz w:val="20"/>
          <w:szCs w:val="20"/>
        </w:rPr>
      </w:pPr>
    </w:p>
    <w:p w14:paraId="4291F369" w14:textId="6244A35B" w:rsidR="00323607" w:rsidRDefault="00323607" w:rsidP="000D39E1">
      <w:pPr>
        <w:pStyle w:val="Prrafodelista"/>
        <w:ind w:left="1440"/>
        <w:jc w:val="both"/>
        <w:rPr>
          <w:rFonts w:ascii="Arial" w:hAnsi="Arial" w:cs="Arial"/>
          <w:sz w:val="20"/>
          <w:szCs w:val="20"/>
        </w:rPr>
      </w:pPr>
    </w:p>
    <w:p w14:paraId="7E3BD191" w14:textId="674991B1" w:rsidR="003A2A4A" w:rsidRDefault="003A2A4A" w:rsidP="000D39E1">
      <w:pPr>
        <w:pStyle w:val="Prrafodelista"/>
        <w:ind w:left="1440"/>
        <w:jc w:val="both"/>
        <w:rPr>
          <w:rFonts w:ascii="Arial" w:hAnsi="Arial" w:cs="Arial"/>
          <w:sz w:val="20"/>
          <w:szCs w:val="20"/>
        </w:rPr>
      </w:pPr>
    </w:p>
    <w:p w14:paraId="3FD3F2BE" w14:textId="77777777" w:rsidR="00941B0D" w:rsidRDefault="00941B0D" w:rsidP="000D39E1">
      <w:pPr>
        <w:pStyle w:val="Prrafodelista"/>
        <w:ind w:left="1440"/>
        <w:jc w:val="both"/>
        <w:rPr>
          <w:rFonts w:ascii="Arial" w:hAnsi="Arial" w:cs="Arial"/>
          <w:sz w:val="20"/>
          <w:szCs w:val="20"/>
        </w:rPr>
      </w:pPr>
    </w:p>
    <w:p w14:paraId="7433DCE8" w14:textId="6B685723" w:rsidR="00323607" w:rsidRPr="00C7421F" w:rsidRDefault="00323607" w:rsidP="00C7421F">
      <w:pPr>
        <w:pStyle w:val="Prrafodelista"/>
        <w:numPr>
          <w:ilvl w:val="1"/>
          <w:numId w:val="6"/>
        </w:numPr>
        <w:jc w:val="both"/>
        <w:rPr>
          <w:b/>
        </w:rPr>
      </w:pPr>
      <w:r w:rsidRPr="00C7421F">
        <w:rPr>
          <w:b/>
        </w:rPr>
        <w:t>Liquidación, pagos, giros y embargos de recursos de regalías.</w:t>
      </w:r>
    </w:p>
    <w:p w14:paraId="04AEA15A" w14:textId="77777777" w:rsidR="00323607" w:rsidRPr="00A81CF3" w:rsidRDefault="00323607" w:rsidP="000D39E1">
      <w:pPr>
        <w:ind w:left="1440"/>
        <w:contextualSpacing/>
        <w:jc w:val="both"/>
      </w:pPr>
    </w:p>
    <w:p w14:paraId="3A70B0EB" w14:textId="56435A63" w:rsidR="00323607" w:rsidRPr="00A81CF3" w:rsidRDefault="00323607" w:rsidP="000D39E1">
      <w:pPr>
        <w:numPr>
          <w:ilvl w:val="0"/>
          <w:numId w:val="2"/>
        </w:numPr>
        <w:contextualSpacing/>
        <w:jc w:val="both"/>
      </w:pPr>
      <w:r w:rsidRPr="00A81CF3">
        <w:t>¿La ANH brinda información respecto al monto de las liquidaciones de regalías?</w:t>
      </w:r>
    </w:p>
    <w:p w14:paraId="103FFC31" w14:textId="77777777" w:rsidR="00323607" w:rsidRPr="00A81CF3" w:rsidRDefault="00323607" w:rsidP="000D39E1">
      <w:pPr>
        <w:ind w:left="1440"/>
        <w:contextualSpacing/>
        <w:jc w:val="both"/>
      </w:pPr>
    </w:p>
    <w:p w14:paraId="01BAAEF5" w14:textId="77777777" w:rsidR="00323607" w:rsidRDefault="00323607" w:rsidP="000D39E1">
      <w:pPr>
        <w:ind w:left="1440"/>
        <w:contextualSpacing/>
        <w:jc w:val="both"/>
      </w:pPr>
      <w:r w:rsidRPr="00A81CF3">
        <w:t>La ANH informa que en virtud de sus facultades ofrece información sobre la distribución de las regalías derivadas de la explotación de hidrocarburos a los departamentos productores del crudo.</w:t>
      </w:r>
    </w:p>
    <w:p w14:paraId="71D6A798" w14:textId="77777777" w:rsidR="00323607" w:rsidRDefault="00323607" w:rsidP="000D39E1">
      <w:pPr>
        <w:ind w:left="1440"/>
        <w:contextualSpacing/>
        <w:jc w:val="both"/>
      </w:pPr>
    </w:p>
    <w:p w14:paraId="52E87412" w14:textId="2D926948" w:rsidR="00323607" w:rsidRPr="00A81CF3" w:rsidRDefault="00323607" w:rsidP="000D39E1">
      <w:pPr>
        <w:ind w:left="1440"/>
        <w:contextualSpacing/>
        <w:jc w:val="both"/>
      </w:pPr>
      <w:r w:rsidRPr="00A81CF3">
        <w:t xml:space="preserve">Dicha información es de carácter </w:t>
      </w:r>
      <w:r w:rsidR="00941B0D" w:rsidRPr="00A81CF3">
        <w:t>público</w:t>
      </w:r>
      <w:r w:rsidRPr="00A81CF3">
        <w:t xml:space="preserve"> y puede ser consultada en la </w:t>
      </w:r>
      <w:r w:rsidR="00941B0D" w:rsidRPr="00A81CF3">
        <w:t>página</w:t>
      </w:r>
      <w:r w:rsidRPr="00A81CF3">
        <w:t xml:space="preserve"> virtual de la ANH o en el siguiente enlace:</w:t>
      </w:r>
      <w:r w:rsidR="002804D4">
        <w:t xml:space="preserve"> </w:t>
      </w:r>
    </w:p>
    <w:p w14:paraId="1628C244" w14:textId="77777777" w:rsidR="00C54F93" w:rsidRDefault="00C54F93" w:rsidP="00C97B81">
      <w:pPr>
        <w:ind w:left="708" w:firstLine="708"/>
      </w:pPr>
    </w:p>
    <w:p w14:paraId="42C871F6" w14:textId="3543A223" w:rsidR="00401D4E" w:rsidRPr="00401D4E" w:rsidRDefault="00401D4E" w:rsidP="00401D4E">
      <w:pPr>
        <w:ind w:left="708" w:firstLine="708"/>
        <w:rPr>
          <w:b/>
          <w:bCs/>
          <w:color w:val="808080" w:themeColor="background1" w:themeShade="80"/>
        </w:rPr>
      </w:pPr>
      <w:r>
        <w:rPr>
          <w:b/>
          <w:bCs/>
          <w:color w:val="808080" w:themeColor="background1" w:themeShade="80"/>
        </w:rPr>
        <w:t xml:space="preserve">Inicio &gt;&gt; </w:t>
      </w:r>
      <w:r w:rsidR="00C97B81" w:rsidRPr="00401D4E">
        <w:rPr>
          <w:b/>
          <w:bCs/>
          <w:color w:val="808080" w:themeColor="background1" w:themeShade="80"/>
        </w:rPr>
        <w:t>Estadísticas del Sector &gt;</w:t>
      </w:r>
      <w:r>
        <w:rPr>
          <w:b/>
          <w:bCs/>
          <w:color w:val="808080" w:themeColor="background1" w:themeShade="80"/>
        </w:rPr>
        <w:t>&gt;</w:t>
      </w:r>
      <w:r w:rsidR="00C97B81" w:rsidRPr="00401D4E">
        <w:rPr>
          <w:b/>
          <w:bCs/>
          <w:color w:val="808080" w:themeColor="background1" w:themeShade="80"/>
        </w:rPr>
        <w:t xml:space="preserve"> Regalías </w:t>
      </w:r>
      <w:r>
        <w:rPr>
          <w:b/>
          <w:bCs/>
          <w:color w:val="808080" w:themeColor="background1" w:themeShade="80"/>
        </w:rPr>
        <w:t>&gt;</w:t>
      </w:r>
      <w:r w:rsidR="00C97B81" w:rsidRPr="00401D4E">
        <w:rPr>
          <w:b/>
          <w:bCs/>
          <w:color w:val="808080" w:themeColor="background1" w:themeShade="80"/>
        </w:rPr>
        <w:t>&gt; Estadísticas e</w:t>
      </w:r>
      <w:r w:rsidRPr="00401D4E">
        <w:rPr>
          <w:b/>
          <w:bCs/>
          <w:color w:val="808080" w:themeColor="background1" w:themeShade="80"/>
        </w:rPr>
        <w:t xml:space="preserve"> </w:t>
      </w:r>
      <w:r w:rsidR="00C97B81" w:rsidRPr="00401D4E">
        <w:rPr>
          <w:b/>
          <w:bCs/>
          <w:color w:val="808080" w:themeColor="background1" w:themeShade="80"/>
        </w:rPr>
        <w:t>Informes</w:t>
      </w:r>
    </w:p>
    <w:p w14:paraId="7340C061" w14:textId="3DF74B5F" w:rsidR="00C97B81" w:rsidRPr="00C97B81" w:rsidRDefault="00823642" w:rsidP="00401D4E">
      <w:pPr>
        <w:ind w:left="708" w:firstLine="708"/>
      </w:pPr>
      <w:hyperlink r:id="rId9" w:history="1">
        <w:r w:rsidR="00401D4E" w:rsidRPr="009B379F">
          <w:rPr>
            <w:rStyle w:val="Hipervnculo"/>
          </w:rPr>
          <w:t>http://www.anh.gov.co/Operaciones-Regalías-y-Participaciones/Regalias/estadisticas-e-informes/Paginas/default.aspx</w:t>
        </w:r>
      </w:hyperlink>
    </w:p>
    <w:p w14:paraId="1E467630" w14:textId="77777777" w:rsidR="00323607" w:rsidRDefault="00323607" w:rsidP="000D39E1">
      <w:pPr>
        <w:pStyle w:val="Prrafodelista"/>
        <w:ind w:left="1440"/>
        <w:jc w:val="both"/>
      </w:pPr>
    </w:p>
    <w:p w14:paraId="1030E1A3" w14:textId="4AC2DC22" w:rsidR="00323607" w:rsidRPr="00357A0B" w:rsidRDefault="00323607" w:rsidP="00C7421F">
      <w:pPr>
        <w:pStyle w:val="Prrafodelista"/>
        <w:numPr>
          <w:ilvl w:val="1"/>
          <w:numId w:val="6"/>
        </w:numPr>
        <w:jc w:val="both"/>
        <w:rPr>
          <w:b/>
        </w:rPr>
      </w:pPr>
      <w:r w:rsidRPr="00357A0B">
        <w:rPr>
          <w:b/>
        </w:rPr>
        <w:t>Cartografía zona petrolera</w:t>
      </w:r>
    </w:p>
    <w:p w14:paraId="3E4CE7A8" w14:textId="77777777" w:rsidR="00323607" w:rsidRDefault="00323607" w:rsidP="000D39E1">
      <w:pPr>
        <w:pStyle w:val="Prrafodelista"/>
        <w:ind w:left="1440"/>
        <w:jc w:val="both"/>
      </w:pPr>
    </w:p>
    <w:p w14:paraId="275FEFC6" w14:textId="45499154" w:rsidR="00323607" w:rsidRDefault="00323607" w:rsidP="000D39E1">
      <w:pPr>
        <w:pStyle w:val="Prrafodelista"/>
        <w:numPr>
          <w:ilvl w:val="0"/>
          <w:numId w:val="2"/>
        </w:numPr>
        <w:jc w:val="both"/>
      </w:pPr>
      <w:r>
        <w:t>¿La ANH cuenta con la información pertinente respecto a las zonas o áreas las cuales existen solicitudes o contratos para la explotación de hidrocarburos?</w:t>
      </w:r>
    </w:p>
    <w:p w14:paraId="267E4D4E" w14:textId="77777777" w:rsidR="00323607" w:rsidRDefault="00323607" w:rsidP="000D39E1">
      <w:pPr>
        <w:pStyle w:val="Prrafodelista"/>
        <w:ind w:left="1440"/>
        <w:jc w:val="both"/>
      </w:pPr>
    </w:p>
    <w:p w14:paraId="0F181A7A" w14:textId="0962D5A9" w:rsidR="0089542B" w:rsidRDefault="0089542B" w:rsidP="000D39E1">
      <w:pPr>
        <w:pStyle w:val="Prrafodelista"/>
        <w:ind w:left="1440"/>
        <w:jc w:val="both"/>
      </w:pPr>
      <w:r>
        <w:t>En efecto la ANH ha dispuesto este tipo de información para la consulta permanente de todas las personas, esta se encuentra publicada en la sección denominada mapa de áreas.</w:t>
      </w:r>
    </w:p>
    <w:p w14:paraId="1B14AE0A" w14:textId="0776EE50" w:rsidR="0089542B" w:rsidRDefault="0089542B" w:rsidP="000D39E1">
      <w:pPr>
        <w:pStyle w:val="Prrafodelista"/>
        <w:ind w:left="1440"/>
        <w:jc w:val="both"/>
      </w:pPr>
    </w:p>
    <w:p w14:paraId="00CF18D7" w14:textId="529F21D7" w:rsidR="00C97B81" w:rsidRPr="00401D4E" w:rsidRDefault="00C32B93" w:rsidP="00C97B81">
      <w:pPr>
        <w:ind w:left="708" w:firstLine="708"/>
        <w:rPr>
          <w:b/>
          <w:bCs/>
          <w:color w:val="808080" w:themeColor="background1" w:themeShade="80"/>
        </w:rPr>
      </w:pPr>
      <w:r>
        <w:rPr>
          <w:b/>
          <w:bCs/>
          <w:color w:val="808080" w:themeColor="background1" w:themeShade="80"/>
        </w:rPr>
        <w:t xml:space="preserve">Inicio &gt;&gt; </w:t>
      </w:r>
      <w:r w:rsidR="00C97B81" w:rsidRPr="00401D4E">
        <w:rPr>
          <w:b/>
          <w:bCs/>
          <w:color w:val="808080" w:themeColor="background1" w:themeShade="80"/>
        </w:rPr>
        <w:t>Hidrocarburos &gt;</w:t>
      </w:r>
      <w:r w:rsidR="00401D4E">
        <w:rPr>
          <w:b/>
          <w:bCs/>
          <w:color w:val="808080" w:themeColor="background1" w:themeShade="80"/>
        </w:rPr>
        <w:t>&gt;</w:t>
      </w:r>
      <w:r w:rsidR="00C97B81" w:rsidRPr="00401D4E">
        <w:rPr>
          <w:b/>
          <w:bCs/>
          <w:color w:val="808080" w:themeColor="background1" w:themeShade="80"/>
        </w:rPr>
        <w:t xml:space="preserve"> Oportunidades Disponibles </w:t>
      </w:r>
      <w:r w:rsidR="00401D4E">
        <w:rPr>
          <w:b/>
          <w:bCs/>
          <w:color w:val="808080" w:themeColor="background1" w:themeShade="80"/>
        </w:rPr>
        <w:t>&gt;</w:t>
      </w:r>
      <w:r w:rsidR="00C97B81" w:rsidRPr="00401D4E">
        <w:rPr>
          <w:b/>
          <w:bCs/>
          <w:color w:val="808080" w:themeColor="background1" w:themeShade="80"/>
        </w:rPr>
        <w:t>&gt; Mapa de Tierras</w:t>
      </w:r>
    </w:p>
    <w:p w14:paraId="2C6A3063" w14:textId="77777777" w:rsidR="00C97B81" w:rsidRDefault="00C97B81" w:rsidP="000D39E1">
      <w:pPr>
        <w:pStyle w:val="Prrafodelista"/>
        <w:ind w:left="1440"/>
        <w:jc w:val="both"/>
      </w:pPr>
    </w:p>
    <w:p w14:paraId="5F7473E5" w14:textId="484DC334" w:rsidR="0089542B" w:rsidRDefault="0089542B" w:rsidP="0089542B">
      <w:pPr>
        <w:pStyle w:val="Prrafodelista"/>
        <w:ind w:left="1440"/>
        <w:jc w:val="both"/>
      </w:pPr>
      <w:r>
        <w:t xml:space="preserve">es pertinente informar que la ANH tiene dispuesto a través del GEOPORTAL, en el </w:t>
      </w:r>
      <w:proofErr w:type="gramStart"/>
      <w:r>
        <w:t>link</w:t>
      </w:r>
      <w:proofErr w:type="gramEnd"/>
      <w:r>
        <w:t xml:space="preserve"> https://geovisor.anh.gov.co/, diferentes servicios de información geográfica básica y temática generada por la entidad, y otra información de referencia en el cual podrá consultar y descargar el mapa de áreas (Mapa de Tierras) y mediante las herramientas provistas realizar análisis de cobertura, definir zonas de influencia (buffer) y ubicar pares de coordenadas, entre otras. Lo anterior no desestima las nuevas comunicaciones o consultas que considere pertinente presentar ante la ANH.</w:t>
      </w:r>
    </w:p>
    <w:p w14:paraId="366BD776" w14:textId="77777777" w:rsidR="0089542B" w:rsidRDefault="0089542B" w:rsidP="000D39E1">
      <w:pPr>
        <w:pStyle w:val="Prrafodelista"/>
        <w:ind w:left="1440"/>
        <w:jc w:val="both"/>
      </w:pPr>
    </w:p>
    <w:p w14:paraId="56688306" w14:textId="2ABC7657" w:rsidR="00323607" w:rsidRDefault="0089542B" w:rsidP="000D39E1">
      <w:pPr>
        <w:pStyle w:val="Prrafodelista"/>
        <w:ind w:left="1440"/>
        <w:jc w:val="both"/>
      </w:pPr>
      <w:r>
        <w:t xml:space="preserve"> </w:t>
      </w:r>
      <w:r w:rsidR="00323607">
        <w:t>Una vez revisada la base de datos comparándola con la información sobre el predio, se hace su previa consulta en el mapa de áreas de la Agencia Nacional de Hidrocarburos -ANH- actualizado periódicamente, se le dará repuesta a la solicitud de investigar si existe algún tipo de convenio o contrato en desarrollo o próximo a realizarse.</w:t>
      </w:r>
    </w:p>
    <w:p w14:paraId="02776748" w14:textId="394EB01B" w:rsidR="00323607" w:rsidRDefault="00323607" w:rsidP="000D39E1">
      <w:pPr>
        <w:pStyle w:val="Prrafodelista"/>
        <w:ind w:left="1440"/>
        <w:jc w:val="both"/>
      </w:pPr>
    </w:p>
    <w:p w14:paraId="56EE2AC5" w14:textId="704AD7BD" w:rsidR="00564E2A" w:rsidRDefault="00564E2A" w:rsidP="000D39E1">
      <w:pPr>
        <w:pStyle w:val="Prrafodelista"/>
        <w:numPr>
          <w:ilvl w:val="0"/>
          <w:numId w:val="2"/>
        </w:numPr>
        <w:jc w:val="both"/>
      </w:pPr>
      <w:r>
        <w:t>¿en la Agencia Nacional de Hidrocarburos -ANH- existen archivos sobre, resguardos indígenas los cuales se pueda observar si sus zonas de influencias se encuentran comprometidos con Contratos de Exploración y Producción de hidrocarburos?</w:t>
      </w:r>
    </w:p>
    <w:p w14:paraId="09EBBE55" w14:textId="77777777" w:rsidR="00564E2A" w:rsidRDefault="00564E2A" w:rsidP="000D39E1">
      <w:pPr>
        <w:pStyle w:val="Prrafodelista"/>
        <w:ind w:left="1800"/>
        <w:jc w:val="both"/>
      </w:pPr>
    </w:p>
    <w:p w14:paraId="33F17289" w14:textId="77777777" w:rsidR="00564E2A" w:rsidRDefault="00564E2A" w:rsidP="000D39E1">
      <w:pPr>
        <w:ind w:left="1416"/>
        <w:jc w:val="both"/>
      </w:pPr>
      <w:r>
        <w:lastRenderedPageBreak/>
        <w:t>La ANH verifica la base de datos sobre Resguardos indígenas que se encuentra dispuesta por la Agencia Nacional de Tierras en su portal de datos abiertos, donde se verifica este si la zona del resguardo indígena se encuentra en algún proceso de Contrato de Exploración y Explotación.</w:t>
      </w:r>
    </w:p>
    <w:p w14:paraId="60315313" w14:textId="77777777" w:rsidR="00323607" w:rsidRDefault="00323607" w:rsidP="000D39E1">
      <w:pPr>
        <w:jc w:val="both"/>
      </w:pPr>
    </w:p>
    <w:p w14:paraId="5F4CE9B3" w14:textId="4860E4DB" w:rsidR="00323607" w:rsidRPr="00357A0B" w:rsidRDefault="00323607" w:rsidP="00C7421F">
      <w:pPr>
        <w:pStyle w:val="Prrafodelista"/>
        <w:numPr>
          <w:ilvl w:val="1"/>
          <w:numId w:val="6"/>
        </w:numPr>
        <w:jc w:val="both"/>
        <w:rPr>
          <w:b/>
        </w:rPr>
      </w:pPr>
      <w:r w:rsidRPr="00357A0B">
        <w:rPr>
          <w:b/>
        </w:rPr>
        <w:t>Cifras oficiales de producción en el país (producción, precio, demanda, Columnas Estratigráficas)</w:t>
      </w:r>
    </w:p>
    <w:p w14:paraId="24AE6427" w14:textId="77777777" w:rsidR="00323607" w:rsidRDefault="00323607" w:rsidP="000D39E1">
      <w:pPr>
        <w:pStyle w:val="Prrafodelista"/>
        <w:ind w:left="1440"/>
        <w:jc w:val="both"/>
      </w:pPr>
    </w:p>
    <w:p w14:paraId="5144E3C4" w14:textId="2E06127B" w:rsidR="00323607" w:rsidRDefault="00323607" w:rsidP="000D39E1">
      <w:pPr>
        <w:pStyle w:val="Prrafodelista"/>
        <w:numPr>
          <w:ilvl w:val="0"/>
          <w:numId w:val="2"/>
        </w:numPr>
        <w:jc w:val="both"/>
      </w:pPr>
      <w:r>
        <w:t xml:space="preserve">¿La ANH soporta los planes de desarrollo de campo y los planes de modificación de licencia ambiental? </w:t>
      </w:r>
    </w:p>
    <w:p w14:paraId="5AE2A780" w14:textId="77777777" w:rsidR="00323607" w:rsidRDefault="00323607" w:rsidP="000D39E1">
      <w:pPr>
        <w:pStyle w:val="Prrafodelista"/>
        <w:ind w:left="1440"/>
        <w:jc w:val="both"/>
      </w:pPr>
    </w:p>
    <w:p w14:paraId="4440B669" w14:textId="5C81A057" w:rsidR="00323607" w:rsidRDefault="00323607" w:rsidP="000D39E1">
      <w:pPr>
        <w:pStyle w:val="Prrafodelista"/>
        <w:ind w:left="1440"/>
        <w:jc w:val="both"/>
      </w:pPr>
      <w:r>
        <w:t xml:space="preserve">En nuestra página web </w:t>
      </w:r>
      <w:hyperlink r:id="rId10" w:history="1">
        <w:r w:rsidRPr="00865396">
          <w:rPr>
            <w:rStyle w:val="Hipervnculo"/>
          </w:rPr>
          <w:t>www.anh.gov.co</w:t>
        </w:r>
      </w:hyperlink>
      <w:r>
        <w:t xml:space="preserve"> se encuentra publicados los formatos de los informes técnicos que se presentan en la etapa de producción para los contratos de hidrocarburos suscritos por la ANH.</w:t>
      </w:r>
    </w:p>
    <w:p w14:paraId="73F12310" w14:textId="04DB0784" w:rsidR="00564E2A" w:rsidRDefault="00564E2A" w:rsidP="000D39E1">
      <w:pPr>
        <w:pStyle w:val="Prrafodelista"/>
        <w:ind w:left="1440"/>
        <w:jc w:val="both"/>
      </w:pPr>
    </w:p>
    <w:p w14:paraId="75DD0174" w14:textId="0C70DE7B" w:rsidR="00564E2A" w:rsidRDefault="00564E2A" w:rsidP="000D39E1">
      <w:pPr>
        <w:pStyle w:val="Prrafodelista"/>
        <w:numPr>
          <w:ilvl w:val="0"/>
          <w:numId w:val="2"/>
        </w:numPr>
        <w:jc w:val="both"/>
      </w:pPr>
      <w:r>
        <w:t xml:space="preserve">¿La ANH cuenta con información al público sobre la cantidad de pozos de producción de hidrocarburos que se encuentran activos en Colombia hasta el 2018? </w:t>
      </w:r>
    </w:p>
    <w:p w14:paraId="3A8DBFA5" w14:textId="77777777" w:rsidR="00564E2A" w:rsidRDefault="00564E2A" w:rsidP="000D39E1">
      <w:pPr>
        <w:pStyle w:val="Prrafodelista"/>
        <w:ind w:left="1440"/>
        <w:jc w:val="both"/>
      </w:pPr>
    </w:p>
    <w:p w14:paraId="6AFDE432" w14:textId="77777777" w:rsidR="00564E2A" w:rsidRDefault="00564E2A" w:rsidP="000D39E1">
      <w:pPr>
        <w:pStyle w:val="Prrafodelista"/>
        <w:ind w:left="1440"/>
        <w:jc w:val="both"/>
      </w:pPr>
      <w:r>
        <w:t>La ANH Agencia Nacional de Hidrocarburos si cuenta con la información de la cantidad de pozos de producción que se encuentran activos en Colombia.</w:t>
      </w:r>
    </w:p>
    <w:p w14:paraId="29284867" w14:textId="77777777" w:rsidR="00564E2A" w:rsidRDefault="00564E2A" w:rsidP="000D39E1">
      <w:pPr>
        <w:pStyle w:val="Prrafodelista"/>
        <w:ind w:left="1440"/>
        <w:jc w:val="both"/>
      </w:pPr>
      <w:r>
        <w:t>Al 31 de diciembre del 2018 en Colombia se encontraban 8091 pozos activos.</w:t>
      </w:r>
    </w:p>
    <w:p w14:paraId="096E632D" w14:textId="3C33F053" w:rsidR="00564E2A" w:rsidRDefault="00564E2A" w:rsidP="000D39E1">
      <w:pPr>
        <w:pStyle w:val="Prrafodelista"/>
        <w:ind w:left="1440"/>
        <w:jc w:val="both"/>
      </w:pPr>
    </w:p>
    <w:p w14:paraId="618A8E36" w14:textId="313A9D5B" w:rsidR="00C54F93" w:rsidRDefault="00637553" w:rsidP="00C54F93">
      <w:pPr>
        <w:pStyle w:val="Prrafodelista"/>
        <w:ind w:left="1440"/>
        <w:jc w:val="both"/>
        <w:rPr>
          <w:rStyle w:val="Hipervnculo"/>
          <w:rFonts w:ascii="Tahoma" w:hAnsi="Tahoma" w:cs="Tahoma"/>
          <w:color w:val="666666"/>
          <w:sz w:val="17"/>
          <w:szCs w:val="17"/>
          <w:u w:val="none"/>
        </w:rPr>
      </w:pPr>
      <w:r>
        <w:t xml:space="preserve">Publicación en nuestra página web: </w:t>
      </w:r>
    </w:p>
    <w:p w14:paraId="63FC38B0" w14:textId="77777777" w:rsidR="00C54F93" w:rsidRDefault="00C54F93" w:rsidP="00C54F93">
      <w:pPr>
        <w:pStyle w:val="Prrafodelista"/>
        <w:ind w:left="1440"/>
        <w:jc w:val="both"/>
        <w:rPr>
          <w:rStyle w:val="Hipervnculo"/>
          <w:rFonts w:ascii="Tahoma" w:hAnsi="Tahoma" w:cs="Tahoma"/>
          <w:color w:val="666666"/>
          <w:sz w:val="17"/>
          <w:szCs w:val="17"/>
          <w:u w:val="none"/>
        </w:rPr>
      </w:pPr>
    </w:p>
    <w:p w14:paraId="28E887CE" w14:textId="0690C6E3" w:rsidR="00C54F93" w:rsidRPr="00C54F93" w:rsidRDefault="00C32B93" w:rsidP="00C54F93">
      <w:pPr>
        <w:pStyle w:val="Prrafodelista"/>
        <w:ind w:left="1440"/>
        <w:jc w:val="both"/>
        <w:rPr>
          <w:b/>
          <w:bCs/>
          <w:color w:val="808080" w:themeColor="background1" w:themeShade="80"/>
        </w:rPr>
      </w:pPr>
      <w:r>
        <w:rPr>
          <w:b/>
          <w:bCs/>
          <w:color w:val="808080" w:themeColor="background1" w:themeShade="80"/>
        </w:rPr>
        <w:t xml:space="preserve">Inicio &gt;&gt; </w:t>
      </w:r>
      <w:r w:rsidR="00C97B81" w:rsidRPr="00C54F93">
        <w:rPr>
          <w:b/>
          <w:bCs/>
          <w:color w:val="808080" w:themeColor="background1" w:themeShade="80"/>
        </w:rPr>
        <w:t>Estadísticas del Sector &gt;</w:t>
      </w:r>
      <w:r w:rsidR="002804D4">
        <w:rPr>
          <w:b/>
          <w:bCs/>
          <w:color w:val="808080" w:themeColor="background1" w:themeShade="80"/>
        </w:rPr>
        <w:t>&gt;</w:t>
      </w:r>
      <w:bookmarkStart w:id="0" w:name="_GoBack"/>
      <w:bookmarkEnd w:id="0"/>
      <w:r w:rsidR="00C97B81" w:rsidRPr="00C54F93">
        <w:rPr>
          <w:b/>
          <w:bCs/>
          <w:color w:val="808080" w:themeColor="background1" w:themeShade="80"/>
        </w:rPr>
        <w:t xml:space="preserve"> Modulo de Gestión de Reservas &gt;</w:t>
      </w:r>
      <w:r w:rsidR="002804D4">
        <w:rPr>
          <w:b/>
          <w:bCs/>
          <w:color w:val="808080" w:themeColor="background1" w:themeShade="80"/>
        </w:rPr>
        <w:t>&gt;</w:t>
      </w:r>
      <w:r w:rsidR="00C97B81" w:rsidRPr="00C54F93">
        <w:rPr>
          <w:b/>
          <w:bCs/>
          <w:color w:val="808080" w:themeColor="background1" w:themeShade="80"/>
        </w:rPr>
        <w:t xml:space="preserve"> Estadísticas de Producción</w:t>
      </w:r>
    </w:p>
    <w:p w14:paraId="7A6A7775" w14:textId="77777777" w:rsidR="00C54F93" w:rsidRDefault="00C54F93" w:rsidP="00C54F93">
      <w:pPr>
        <w:pStyle w:val="Prrafodelista"/>
        <w:ind w:left="1440"/>
        <w:jc w:val="both"/>
      </w:pPr>
    </w:p>
    <w:p w14:paraId="4E5930A3" w14:textId="30B37AD0" w:rsidR="00C97B81" w:rsidRPr="00C54F93" w:rsidRDefault="00823642" w:rsidP="00C54F93">
      <w:pPr>
        <w:pStyle w:val="Prrafodelista"/>
        <w:ind w:left="1440"/>
        <w:jc w:val="both"/>
        <w:rPr>
          <w:rFonts w:ascii="Tahoma" w:hAnsi="Tahoma" w:cs="Tahoma"/>
          <w:color w:val="666666"/>
          <w:sz w:val="17"/>
          <w:szCs w:val="17"/>
        </w:rPr>
      </w:pPr>
      <w:hyperlink r:id="rId11" w:history="1">
        <w:r w:rsidR="00C54F93" w:rsidRPr="009B379F">
          <w:rPr>
            <w:rStyle w:val="Hipervnculo"/>
          </w:rPr>
          <w:t>http://www.anh.gov.co/estadisticas-del-sector/sistemas-integrados-de-operaciones/estadisticas-de-produccion</w:t>
        </w:r>
      </w:hyperlink>
    </w:p>
    <w:p w14:paraId="6ADF5AF6" w14:textId="77777777" w:rsidR="00564E2A" w:rsidRDefault="00564E2A" w:rsidP="000D39E1">
      <w:pPr>
        <w:pStyle w:val="Prrafodelista"/>
        <w:ind w:left="1440"/>
        <w:jc w:val="both"/>
      </w:pPr>
    </w:p>
    <w:p w14:paraId="15B17041" w14:textId="19741BCE" w:rsidR="00564E2A" w:rsidRDefault="00564E2A" w:rsidP="000D39E1">
      <w:pPr>
        <w:pStyle w:val="Prrafodelista"/>
        <w:numPr>
          <w:ilvl w:val="0"/>
          <w:numId w:val="2"/>
        </w:numPr>
        <w:jc w:val="both"/>
      </w:pPr>
      <w:r>
        <w:t>¿La Agencia Nacional de Hidrocarburos ANH Cuenta con la información de la producción petrolera en Colombia hasta la fecha?</w:t>
      </w:r>
      <w:r w:rsidRPr="002A128F">
        <w:rPr>
          <w:bCs/>
          <w:highlight w:val="yellow"/>
        </w:rPr>
        <w:t xml:space="preserve"> </w:t>
      </w:r>
    </w:p>
    <w:p w14:paraId="532C1BD8" w14:textId="77777777" w:rsidR="00564E2A" w:rsidRDefault="00564E2A" w:rsidP="000D39E1">
      <w:pPr>
        <w:pStyle w:val="Prrafodelista"/>
        <w:ind w:left="1440"/>
        <w:jc w:val="both"/>
      </w:pPr>
    </w:p>
    <w:p w14:paraId="5E350A14" w14:textId="77777777" w:rsidR="00564E2A" w:rsidRDefault="00564E2A" w:rsidP="000D39E1">
      <w:pPr>
        <w:pStyle w:val="Prrafodelista"/>
        <w:ind w:left="1440"/>
        <w:jc w:val="both"/>
      </w:pPr>
      <w:r>
        <w:t>La información referente a la producción de petróleo desde el 2013 hasta el 2018 se encuentra en los archivos del siguiente enlace:</w:t>
      </w:r>
    </w:p>
    <w:p w14:paraId="33D08E96" w14:textId="08A9A3E5" w:rsidR="00564E2A" w:rsidRDefault="00564E2A" w:rsidP="000D39E1">
      <w:pPr>
        <w:pStyle w:val="Prrafodelista"/>
        <w:ind w:left="1440"/>
        <w:jc w:val="both"/>
      </w:pPr>
    </w:p>
    <w:p w14:paraId="602DA5D4" w14:textId="77777777" w:rsidR="00C54F93" w:rsidRDefault="00637553" w:rsidP="00C54F93">
      <w:pPr>
        <w:pStyle w:val="Prrafodelista"/>
        <w:ind w:left="1440"/>
        <w:jc w:val="both"/>
      </w:pPr>
      <w:r>
        <w:t>Publicación en nuestra página web:</w:t>
      </w:r>
    </w:p>
    <w:p w14:paraId="70A31AFF" w14:textId="77777777" w:rsidR="00C54F93" w:rsidRDefault="00C54F93" w:rsidP="00C54F93">
      <w:pPr>
        <w:pStyle w:val="Prrafodelista"/>
        <w:ind w:left="1440"/>
        <w:jc w:val="both"/>
      </w:pPr>
    </w:p>
    <w:p w14:paraId="30216778" w14:textId="34EB180D" w:rsidR="00C54F93" w:rsidRDefault="00C32B93" w:rsidP="00C54F93">
      <w:pPr>
        <w:pStyle w:val="Prrafodelista"/>
        <w:ind w:left="1440"/>
        <w:jc w:val="both"/>
        <w:rPr>
          <w:b/>
          <w:bCs/>
          <w:color w:val="808080" w:themeColor="background1" w:themeShade="80"/>
        </w:rPr>
      </w:pPr>
      <w:r>
        <w:rPr>
          <w:b/>
          <w:bCs/>
          <w:color w:val="808080" w:themeColor="background1" w:themeShade="80"/>
        </w:rPr>
        <w:t xml:space="preserve">Inicio &gt;&gt; </w:t>
      </w:r>
      <w:r w:rsidR="008F7C3F" w:rsidRPr="00C54F93">
        <w:rPr>
          <w:b/>
          <w:bCs/>
          <w:color w:val="808080" w:themeColor="background1" w:themeShade="80"/>
        </w:rPr>
        <w:t>Estadísticas del Sector &gt;</w:t>
      </w:r>
      <w:r w:rsidR="00C54F93">
        <w:rPr>
          <w:b/>
          <w:bCs/>
          <w:color w:val="808080" w:themeColor="background1" w:themeShade="80"/>
        </w:rPr>
        <w:t>&gt;</w:t>
      </w:r>
      <w:r w:rsidR="008F7C3F" w:rsidRPr="00C54F93">
        <w:rPr>
          <w:b/>
          <w:bCs/>
          <w:color w:val="808080" w:themeColor="background1" w:themeShade="80"/>
        </w:rPr>
        <w:t xml:space="preserve"> Modulo de Gestión de Reservas &gt;</w:t>
      </w:r>
      <w:r w:rsidR="00C54F93">
        <w:rPr>
          <w:b/>
          <w:bCs/>
          <w:color w:val="808080" w:themeColor="background1" w:themeShade="80"/>
        </w:rPr>
        <w:t>&gt;</w:t>
      </w:r>
      <w:r w:rsidR="008F7C3F" w:rsidRPr="00C54F93">
        <w:rPr>
          <w:b/>
          <w:bCs/>
          <w:color w:val="808080" w:themeColor="background1" w:themeShade="80"/>
        </w:rPr>
        <w:t xml:space="preserve"> Estadísticas de Producción</w:t>
      </w:r>
    </w:p>
    <w:p w14:paraId="52371665" w14:textId="77777777" w:rsidR="00C54F93" w:rsidRDefault="00C54F93" w:rsidP="00C54F93">
      <w:pPr>
        <w:pStyle w:val="Prrafodelista"/>
        <w:ind w:left="1440"/>
        <w:jc w:val="both"/>
        <w:rPr>
          <w:b/>
          <w:bCs/>
          <w:color w:val="808080" w:themeColor="background1" w:themeShade="80"/>
        </w:rPr>
      </w:pPr>
    </w:p>
    <w:p w14:paraId="25DABF8A" w14:textId="7365DFB4" w:rsidR="008F7C3F" w:rsidRPr="00C54F93" w:rsidRDefault="00823642" w:rsidP="00C54F93">
      <w:pPr>
        <w:pStyle w:val="Prrafodelista"/>
        <w:ind w:left="1440"/>
        <w:jc w:val="both"/>
        <w:rPr>
          <w:b/>
          <w:bCs/>
          <w:color w:val="808080" w:themeColor="background1" w:themeShade="80"/>
        </w:rPr>
      </w:pPr>
      <w:hyperlink r:id="rId12" w:history="1">
        <w:r w:rsidR="00C54F93" w:rsidRPr="009B379F">
          <w:rPr>
            <w:rStyle w:val="Hipervnculo"/>
          </w:rPr>
          <w:t>http://www.anh.gov.co/estadisticas-del-sector/sistemas-integrados-de-operaciones/estadisticas-de-produccion</w:t>
        </w:r>
      </w:hyperlink>
    </w:p>
    <w:p w14:paraId="7C9203A9" w14:textId="08A36581" w:rsidR="008F7C3F" w:rsidRDefault="008F7C3F" w:rsidP="000D39E1">
      <w:pPr>
        <w:pStyle w:val="Prrafodelista"/>
        <w:ind w:left="1440"/>
        <w:jc w:val="both"/>
      </w:pPr>
    </w:p>
    <w:p w14:paraId="7F79CA1F" w14:textId="77777777" w:rsidR="008F7C3F" w:rsidRDefault="008F7C3F" w:rsidP="000D39E1">
      <w:pPr>
        <w:pStyle w:val="Prrafodelista"/>
        <w:ind w:left="1440"/>
        <w:jc w:val="both"/>
      </w:pPr>
    </w:p>
    <w:p w14:paraId="4E2F2FD9" w14:textId="738CD345" w:rsidR="00564E2A" w:rsidRDefault="00564E2A" w:rsidP="000D39E1">
      <w:pPr>
        <w:pStyle w:val="Prrafodelista"/>
        <w:ind w:left="1440"/>
        <w:jc w:val="both"/>
      </w:pPr>
      <w:r>
        <w:t>Si desea consultar de años anteriores al 2013, el Sistema de Información de Petróleo y Gas – SIPG, se encuentra la información de producción desde 1990 y se ingres por medio del siguiente enlace:</w:t>
      </w:r>
    </w:p>
    <w:p w14:paraId="034B68AF" w14:textId="77777777" w:rsidR="00564E2A" w:rsidRDefault="00564E2A" w:rsidP="000D39E1">
      <w:pPr>
        <w:pStyle w:val="Prrafodelista"/>
        <w:ind w:left="1440"/>
        <w:jc w:val="both"/>
      </w:pPr>
    </w:p>
    <w:p w14:paraId="7EFBB4AC" w14:textId="77777777" w:rsidR="00564E2A" w:rsidRDefault="00823642" w:rsidP="000D39E1">
      <w:pPr>
        <w:pStyle w:val="Prrafodelista"/>
        <w:ind w:left="1440"/>
        <w:jc w:val="both"/>
      </w:pPr>
      <w:hyperlink r:id="rId13" w:history="1">
        <w:r w:rsidR="00564E2A" w:rsidRPr="00FF570C">
          <w:rPr>
            <w:rStyle w:val="Hipervnculo"/>
          </w:rPr>
          <w:t>http://www.upme.gov.co/generadorconsultas/Consulta_Series.aspx?idModulo=3&amp;tipoSerie=138</w:t>
        </w:r>
      </w:hyperlink>
    </w:p>
    <w:p w14:paraId="194F260C" w14:textId="77777777" w:rsidR="00564E2A" w:rsidRDefault="00564E2A" w:rsidP="000D39E1">
      <w:pPr>
        <w:pStyle w:val="Prrafodelista"/>
        <w:ind w:left="1440"/>
        <w:jc w:val="both"/>
      </w:pPr>
    </w:p>
    <w:p w14:paraId="0C7352A2" w14:textId="7075DA6E" w:rsidR="00564E2A" w:rsidRDefault="00564E2A" w:rsidP="000D39E1">
      <w:pPr>
        <w:pStyle w:val="Prrafodelista"/>
        <w:ind w:left="1440"/>
        <w:jc w:val="both"/>
      </w:pPr>
      <w:r>
        <w:t xml:space="preserve">También se puede consultar en el Ministerio de Minas y energía, en el siguiente enlace, donde encontrara la información sobre producción que </w:t>
      </w:r>
      <w:r w:rsidR="00941B0D">
        <w:t>el Ministerio de Minas y Energía</w:t>
      </w:r>
      <w:r>
        <w:t xml:space="preserve"> tiene publicada en su página web.</w:t>
      </w:r>
    </w:p>
    <w:p w14:paraId="3F35D423" w14:textId="77777777" w:rsidR="00564E2A" w:rsidRDefault="00564E2A" w:rsidP="000D39E1">
      <w:pPr>
        <w:pStyle w:val="Prrafodelista"/>
        <w:ind w:left="1440"/>
        <w:jc w:val="both"/>
      </w:pPr>
    </w:p>
    <w:p w14:paraId="0F1820E7" w14:textId="77777777" w:rsidR="00564E2A" w:rsidRDefault="00823642" w:rsidP="000D39E1">
      <w:pPr>
        <w:pStyle w:val="Prrafodelista"/>
        <w:ind w:left="1440"/>
        <w:jc w:val="both"/>
        <w:rPr>
          <w:rStyle w:val="Hipervnculo"/>
        </w:rPr>
      </w:pPr>
      <w:hyperlink r:id="rId14" w:history="1">
        <w:r w:rsidR="00564E2A" w:rsidRPr="00FF570C">
          <w:rPr>
            <w:rStyle w:val="Hipervnculo"/>
          </w:rPr>
          <w:t>https://www.minenergia.gov.co/produccion1</w:t>
        </w:r>
      </w:hyperlink>
    </w:p>
    <w:p w14:paraId="61BBF93D" w14:textId="77777777" w:rsidR="00564E2A" w:rsidRDefault="00564E2A" w:rsidP="000D39E1">
      <w:pPr>
        <w:pStyle w:val="Prrafodelista"/>
        <w:ind w:left="1440"/>
        <w:jc w:val="both"/>
      </w:pPr>
    </w:p>
    <w:p w14:paraId="01A2BCFB" w14:textId="77777777" w:rsidR="00323607" w:rsidRDefault="00323607" w:rsidP="000D39E1">
      <w:pPr>
        <w:pStyle w:val="Prrafodelista"/>
        <w:ind w:left="1440"/>
        <w:jc w:val="both"/>
      </w:pPr>
    </w:p>
    <w:p w14:paraId="5B388CB3" w14:textId="4404EAB5" w:rsidR="00323607" w:rsidRPr="00357A0B" w:rsidRDefault="00C7421F" w:rsidP="00C7421F">
      <w:pPr>
        <w:pStyle w:val="Prrafodelista"/>
        <w:ind w:left="567"/>
        <w:jc w:val="both"/>
        <w:rPr>
          <w:b/>
        </w:rPr>
      </w:pPr>
      <w:r>
        <w:rPr>
          <w:b/>
        </w:rPr>
        <w:t xml:space="preserve">1.7 </w:t>
      </w:r>
      <w:r w:rsidR="00323607" w:rsidRPr="00357A0B">
        <w:rPr>
          <w:b/>
        </w:rPr>
        <w:t>Estado actual de Contratos E&amp;P, TEAS y bloques de hidrocarburos.</w:t>
      </w:r>
    </w:p>
    <w:p w14:paraId="237A8C9E" w14:textId="77777777" w:rsidR="00323607" w:rsidRDefault="00323607" w:rsidP="000D39E1">
      <w:pPr>
        <w:pStyle w:val="Prrafodelista"/>
        <w:ind w:left="1440"/>
        <w:jc w:val="both"/>
      </w:pPr>
    </w:p>
    <w:p w14:paraId="2F714352" w14:textId="48D596E9" w:rsidR="00323607" w:rsidRDefault="00323607" w:rsidP="000D39E1">
      <w:pPr>
        <w:pStyle w:val="Prrafodelista"/>
        <w:numPr>
          <w:ilvl w:val="0"/>
          <w:numId w:val="2"/>
        </w:numPr>
        <w:jc w:val="both"/>
      </w:pPr>
      <w:r>
        <w:t>¿la ANH brinda la información pertinente en cuanto a convenios y/o contratos exploración y producción de hidrocarburos y estado actual de los pasivos ambientales regionalmente?</w:t>
      </w:r>
    </w:p>
    <w:p w14:paraId="273063ED" w14:textId="77777777" w:rsidR="00323607" w:rsidRDefault="00323607" w:rsidP="000D39E1">
      <w:pPr>
        <w:pStyle w:val="Prrafodelista"/>
        <w:ind w:left="1440"/>
        <w:jc w:val="both"/>
      </w:pPr>
    </w:p>
    <w:p w14:paraId="06764B5A" w14:textId="77777777" w:rsidR="00323607" w:rsidRDefault="00323607" w:rsidP="000D39E1">
      <w:pPr>
        <w:pStyle w:val="Prrafodelista"/>
        <w:ind w:left="1440"/>
        <w:jc w:val="both"/>
      </w:pPr>
      <w:r>
        <w:t>La Agencia Nacional de Hidrocarburos no posee información sobre temas de pasivos ambientales, ya que es importante aclarar que no es función de la Agencia, por no ser autoridad ambiental, la de hacer seguimiento al cumplimiento de las obligaciones ambientales derivadas del licenciamiento ambiental.</w:t>
      </w:r>
    </w:p>
    <w:p w14:paraId="03355D6B" w14:textId="77777777" w:rsidR="00323607" w:rsidRDefault="00323607" w:rsidP="000D39E1">
      <w:pPr>
        <w:pStyle w:val="Prrafodelista"/>
        <w:ind w:left="1440"/>
        <w:jc w:val="both"/>
      </w:pPr>
    </w:p>
    <w:p w14:paraId="314D7B4F" w14:textId="05DDED42" w:rsidR="00323607" w:rsidRPr="00C7421F" w:rsidRDefault="00323607" w:rsidP="00C7421F">
      <w:pPr>
        <w:pStyle w:val="Prrafodelista"/>
        <w:numPr>
          <w:ilvl w:val="1"/>
          <w:numId w:val="8"/>
        </w:numPr>
        <w:jc w:val="both"/>
        <w:rPr>
          <w:b/>
        </w:rPr>
      </w:pPr>
      <w:r w:rsidRPr="00C7421F">
        <w:rPr>
          <w:b/>
        </w:rPr>
        <w:t>Normatividad sobre exploración, regulación y producción de Hidrocarburos.</w:t>
      </w:r>
    </w:p>
    <w:p w14:paraId="04804A57" w14:textId="2744C09C" w:rsidR="00323607" w:rsidRPr="00D24261" w:rsidRDefault="00323607" w:rsidP="000D39E1">
      <w:pPr>
        <w:pStyle w:val="Prrafodelista"/>
        <w:numPr>
          <w:ilvl w:val="0"/>
          <w:numId w:val="2"/>
        </w:numPr>
        <w:jc w:val="both"/>
      </w:pPr>
      <w:r w:rsidRPr="00D24261">
        <w:t>¿Cuál es la política pública que rige en la ANH para regular las actividades de exploración y producción del sector de hidrocarburos en Colombia?</w:t>
      </w:r>
      <w:r w:rsidRPr="00323607">
        <w:rPr>
          <w:bCs/>
          <w:highlight w:val="yellow"/>
        </w:rPr>
        <w:t xml:space="preserve"> </w:t>
      </w:r>
    </w:p>
    <w:p w14:paraId="48B09E68" w14:textId="77777777" w:rsidR="00323607" w:rsidRPr="00D24261" w:rsidRDefault="00323607" w:rsidP="000D39E1">
      <w:pPr>
        <w:ind w:left="1440"/>
        <w:contextualSpacing/>
        <w:jc w:val="both"/>
      </w:pPr>
    </w:p>
    <w:p w14:paraId="3AB9DB77" w14:textId="77777777" w:rsidR="00323607" w:rsidRDefault="00323607" w:rsidP="000D39E1">
      <w:pPr>
        <w:ind w:left="1440"/>
        <w:contextualSpacing/>
        <w:jc w:val="both"/>
      </w:pPr>
      <w:r w:rsidRPr="00D24261">
        <w:t>La política pública que regula las actividades de exploración y producción es -UPSTREAM- de la cual su administrador es la Agencia Nacional de Hidrocarburos -ANH- la cual encontrara todas sus resoluciones.</w:t>
      </w:r>
    </w:p>
    <w:p w14:paraId="07253C5A" w14:textId="4A06B960" w:rsidR="00323607" w:rsidRDefault="00323607" w:rsidP="000D39E1">
      <w:pPr>
        <w:ind w:left="1440"/>
        <w:contextualSpacing/>
        <w:jc w:val="both"/>
      </w:pPr>
    </w:p>
    <w:p w14:paraId="581E3A95" w14:textId="77777777" w:rsidR="00C54F93" w:rsidRDefault="00637553" w:rsidP="00C54F93">
      <w:pPr>
        <w:ind w:left="1440"/>
        <w:contextualSpacing/>
        <w:jc w:val="both"/>
      </w:pPr>
      <w:r>
        <w:t>Normatividad.</w:t>
      </w:r>
    </w:p>
    <w:p w14:paraId="2557FA71" w14:textId="67D6EC55" w:rsidR="00637553" w:rsidRDefault="00823642" w:rsidP="00C54F93">
      <w:pPr>
        <w:ind w:left="1440"/>
        <w:contextualSpacing/>
        <w:jc w:val="both"/>
      </w:pPr>
      <w:hyperlink r:id="rId15" w:history="1">
        <w:r w:rsidR="00C54F93" w:rsidRPr="009B379F">
          <w:rPr>
            <w:rStyle w:val="Hipervnculo"/>
          </w:rPr>
          <w:t>http://www.anh.gov.co/la-anh/sobre-la-anh/normatividad</w:t>
        </w:r>
      </w:hyperlink>
    </w:p>
    <w:p w14:paraId="3A88ED30" w14:textId="69E91D8B" w:rsidR="00323607" w:rsidRPr="00D24261" w:rsidRDefault="00323607" w:rsidP="000D39E1">
      <w:pPr>
        <w:pStyle w:val="Prrafodelista"/>
        <w:numPr>
          <w:ilvl w:val="0"/>
          <w:numId w:val="2"/>
        </w:numPr>
        <w:jc w:val="both"/>
      </w:pPr>
      <w:r w:rsidRPr="00D24261">
        <w:t>¿La ANH presenta la información detallada actual sobre los hidrocarburos por departamentos?</w:t>
      </w:r>
      <w:r w:rsidRPr="00323607">
        <w:rPr>
          <w:bCs/>
          <w:highlight w:val="yellow"/>
        </w:rPr>
        <w:t xml:space="preserve"> </w:t>
      </w:r>
    </w:p>
    <w:p w14:paraId="32000F86" w14:textId="77777777" w:rsidR="00323607" w:rsidRPr="00D24261" w:rsidRDefault="00323607" w:rsidP="000D39E1">
      <w:pPr>
        <w:ind w:left="1440"/>
        <w:contextualSpacing/>
        <w:jc w:val="both"/>
      </w:pPr>
    </w:p>
    <w:p w14:paraId="47604D4A" w14:textId="77777777" w:rsidR="00323607" w:rsidRDefault="00323607" w:rsidP="000D39E1">
      <w:pPr>
        <w:ind w:left="1440"/>
        <w:contextualSpacing/>
        <w:jc w:val="both"/>
      </w:pPr>
      <w:r w:rsidRPr="00D24261">
        <w:t xml:space="preserve">Toda la información respecto a los crudos y gas se encuentran disponibles en el enlace de nuestra página web </w:t>
      </w:r>
      <w:hyperlink r:id="rId16" w:history="1">
        <w:r w:rsidRPr="00D24261">
          <w:rPr>
            <w:color w:val="0563C1" w:themeColor="hyperlink"/>
            <w:u w:val="single"/>
          </w:rPr>
          <w:t>www.anh.gov.co</w:t>
        </w:r>
      </w:hyperlink>
      <w:r w:rsidRPr="00D24261">
        <w:t xml:space="preserve"> </w:t>
      </w:r>
    </w:p>
    <w:p w14:paraId="5481DFE8" w14:textId="107AA68A" w:rsidR="00323607" w:rsidRDefault="00323607" w:rsidP="000D39E1">
      <w:pPr>
        <w:ind w:left="1440"/>
        <w:contextualSpacing/>
        <w:jc w:val="both"/>
      </w:pPr>
    </w:p>
    <w:p w14:paraId="19234CB9" w14:textId="77777777" w:rsidR="00DF1AD1" w:rsidRDefault="00637553" w:rsidP="00DF1AD1">
      <w:pPr>
        <w:pStyle w:val="Prrafodelista"/>
        <w:ind w:left="1440"/>
        <w:jc w:val="both"/>
      </w:pPr>
      <w:r>
        <w:lastRenderedPageBreak/>
        <w:t>Publicación en nuestra página web:</w:t>
      </w:r>
    </w:p>
    <w:p w14:paraId="7C99463D" w14:textId="77777777" w:rsidR="00DF1AD1" w:rsidRDefault="00DF1AD1" w:rsidP="00DF1AD1">
      <w:pPr>
        <w:pStyle w:val="Prrafodelista"/>
        <w:ind w:left="1440"/>
        <w:jc w:val="both"/>
      </w:pPr>
    </w:p>
    <w:p w14:paraId="2C4B4E5A" w14:textId="0D287FC2" w:rsidR="00206CE6" w:rsidRDefault="00C32B93" w:rsidP="00206CE6">
      <w:pPr>
        <w:pStyle w:val="Prrafodelista"/>
        <w:ind w:left="1440"/>
        <w:jc w:val="both"/>
        <w:rPr>
          <w:b/>
          <w:bCs/>
          <w:color w:val="808080" w:themeColor="background1" w:themeShade="80"/>
        </w:rPr>
      </w:pPr>
      <w:r>
        <w:rPr>
          <w:b/>
          <w:bCs/>
          <w:color w:val="808080" w:themeColor="background1" w:themeShade="80"/>
        </w:rPr>
        <w:t xml:space="preserve">Inicio &gt;&gt; </w:t>
      </w:r>
      <w:r w:rsidR="008F7C3F" w:rsidRPr="00DF1AD1">
        <w:rPr>
          <w:b/>
          <w:bCs/>
          <w:color w:val="808080" w:themeColor="background1" w:themeShade="80"/>
        </w:rPr>
        <w:t>Estadísticas del Sector &gt;</w:t>
      </w:r>
      <w:r w:rsidR="00DF1AD1">
        <w:rPr>
          <w:b/>
          <w:bCs/>
          <w:color w:val="808080" w:themeColor="background1" w:themeShade="80"/>
        </w:rPr>
        <w:t>&gt;</w:t>
      </w:r>
      <w:r w:rsidR="008F7C3F" w:rsidRPr="00DF1AD1">
        <w:rPr>
          <w:b/>
          <w:bCs/>
          <w:color w:val="808080" w:themeColor="background1" w:themeShade="80"/>
        </w:rPr>
        <w:t xml:space="preserve"> Modulo de Gestión de Reservas &gt;</w:t>
      </w:r>
      <w:r w:rsidR="00DF1AD1">
        <w:rPr>
          <w:b/>
          <w:bCs/>
          <w:color w:val="808080" w:themeColor="background1" w:themeShade="80"/>
        </w:rPr>
        <w:t>&gt;</w:t>
      </w:r>
      <w:r w:rsidR="008F7C3F" w:rsidRPr="00DF1AD1">
        <w:rPr>
          <w:b/>
          <w:bCs/>
          <w:color w:val="808080" w:themeColor="background1" w:themeShade="80"/>
        </w:rPr>
        <w:t xml:space="preserve"> Estadísticas de Producción</w:t>
      </w:r>
    </w:p>
    <w:p w14:paraId="1524E736" w14:textId="42834E57" w:rsidR="008F7C3F" w:rsidRPr="00206CE6" w:rsidRDefault="00823642" w:rsidP="00206CE6">
      <w:pPr>
        <w:pStyle w:val="Prrafodelista"/>
        <w:ind w:left="1440"/>
        <w:jc w:val="both"/>
        <w:rPr>
          <w:color w:val="538135" w:themeColor="accent6" w:themeShade="BF"/>
        </w:rPr>
      </w:pPr>
      <w:hyperlink r:id="rId17" w:history="1">
        <w:r w:rsidR="00206CE6" w:rsidRPr="009B379F">
          <w:rPr>
            <w:rStyle w:val="Hipervnculo"/>
          </w:rPr>
          <w:t>http://www.anh.gov.co/estadisticas-del-sector/sistemas-integrados-de-operaciones/estadisticas-de-produccion</w:t>
        </w:r>
      </w:hyperlink>
    </w:p>
    <w:p w14:paraId="79E461B4" w14:textId="77777777" w:rsidR="008F7C3F" w:rsidRDefault="008F7C3F" w:rsidP="000D39E1">
      <w:pPr>
        <w:ind w:left="1440"/>
        <w:contextualSpacing/>
        <w:jc w:val="both"/>
      </w:pPr>
    </w:p>
    <w:p w14:paraId="1577A0D3" w14:textId="6EEEF06E" w:rsidR="00323607" w:rsidRPr="00C7421F" w:rsidRDefault="00323607" w:rsidP="00C7421F">
      <w:pPr>
        <w:pStyle w:val="Prrafodelista"/>
        <w:numPr>
          <w:ilvl w:val="1"/>
          <w:numId w:val="8"/>
        </w:numPr>
        <w:jc w:val="both"/>
        <w:rPr>
          <w:b/>
        </w:rPr>
      </w:pPr>
      <w:r w:rsidRPr="00C7421F">
        <w:rPr>
          <w:b/>
        </w:rPr>
        <w:t>Quemas de gas en el sector de hidrocarburos</w:t>
      </w:r>
    </w:p>
    <w:p w14:paraId="29617474" w14:textId="77777777" w:rsidR="00323607" w:rsidRPr="00D24261" w:rsidRDefault="00323607" w:rsidP="000D39E1">
      <w:pPr>
        <w:ind w:left="1440"/>
        <w:contextualSpacing/>
        <w:jc w:val="both"/>
      </w:pPr>
    </w:p>
    <w:p w14:paraId="1ABD49A7" w14:textId="4E137835" w:rsidR="00323607" w:rsidRPr="00D24261" w:rsidRDefault="00323607" w:rsidP="000D39E1">
      <w:pPr>
        <w:numPr>
          <w:ilvl w:val="0"/>
          <w:numId w:val="2"/>
        </w:numPr>
        <w:contextualSpacing/>
        <w:jc w:val="both"/>
      </w:pPr>
      <w:r w:rsidRPr="00D24261">
        <w:t>¿Quién hace el control y fiscalización en la ANH de la quema y venteo de gas del sector en desarrollo de proyectos de hidrocarburos?</w:t>
      </w:r>
    </w:p>
    <w:p w14:paraId="6ABF5864" w14:textId="77777777" w:rsidR="00323607" w:rsidRPr="00D24261" w:rsidRDefault="00323607" w:rsidP="000D39E1">
      <w:pPr>
        <w:ind w:left="1440"/>
        <w:contextualSpacing/>
        <w:jc w:val="both"/>
      </w:pPr>
    </w:p>
    <w:p w14:paraId="49AEF488" w14:textId="77777777" w:rsidR="00323607" w:rsidRDefault="00323607" w:rsidP="000D39E1">
      <w:pPr>
        <w:ind w:left="1440"/>
        <w:contextualSpacing/>
        <w:jc w:val="both"/>
      </w:pPr>
      <w:r w:rsidRPr="00D24261">
        <w:t>El control a la explotación de petróleo y gas se realiza por medio del Grupo de Fiscalización de la Vicepresidencia de Operaciones, Regalías y participaciones de la ANH</w:t>
      </w:r>
    </w:p>
    <w:p w14:paraId="57E7D714" w14:textId="77777777" w:rsidR="007D35D2" w:rsidRDefault="007D35D2" w:rsidP="000D39E1">
      <w:pPr>
        <w:ind w:left="1440"/>
        <w:contextualSpacing/>
        <w:jc w:val="both"/>
      </w:pPr>
    </w:p>
    <w:p w14:paraId="7432F3A7" w14:textId="0CBC2E64" w:rsidR="007D35D2" w:rsidRPr="00357A0B" w:rsidRDefault="007D35D2" w:rsidP="00C7421F">
      <w:pPr>
        <w:pStyle w:val="Prrafodelista"/>
        <w:numPr>
          <w:ilvl w:val="1"/>
          <w:numId w:val="8"/>
        </w:numPr>
        <w:jc w:val="both"/>
        <w:rPr>
          <w:b/>
        </w:rPr>
      </w:pPr>
      <w:r w:rsidRPr="00357A0B">
        <w:rPr>
          <w:b/>
        </w:rPr>
        <w:t>Impacto y planes de manejo ambiental: Licencias, compromisos normatividad, contaminación.</w:t>
      </w:r>
    </w:p>
    <w:p w14:paraId="61BA4241" w14:textId="77777777" w:rsidR="007D35D2" w:rsidRDefault="007D35D2" w:rsidP="000D39E1">
      <w:pPr>
        <w:pStyle w:val="Prrafodelista"/>
        <w:ind w:left="1440"/>
        <w:jc w:val="both"/>
      </w:pPr>
    </w:p>
    <w:p w14:paraId="418CA9BB" w14:textId="63CCF663" w:rsidR="007D35D2" w:rsidRDefault="007D35D2" w:rsidP="000D39E1">
      <w:pPr>
        <w:pStyle w:val="Prrafodelista"/>
        <w:numPr>
          <w:ilvl w:val="0"/>
          <w:numId w:val="2"/>
        </w:numPr>
        <w:jc w:val="both"/>
      </w:pPr>
      <w:r>
        <w:t>¿Cuáles son los planes con los que cuenta la ANH para mitigar, reducir y controlar de manera efectiva, la emisión de partículas que están contaminando el aire, disminuir el riesgo de accidentalidad vial que están ocasionando los vehículos de tipo pesado que son los encargados de transportan el crudo?</w:t>
      </w:r>
    </w:p>
    <w:p w14:paraId="4C5836E9" w14:textId="77777777" w:rsidR="007D35D2" w:rsidRDefault="007D35D2" w:rsidP="000D39E1">
      <w:pPr>
        <w:pStyle w:val="Prrafodelista"/>
        <w:ind w:left="1440"/>
        <w:jc w:val="both"/>
      </w:pPr>
    </w:p>
    <w:p w14:paraId="6F3F6986" w14:textId="7390133D" w:rsidR="007D35D2" w:rsidRDefault="007D35D2" w:rsidP="000D39E1">
      <w:pPr>
        <w:pStyle w:val="Prrafodelista"/>
        <w:ind w:left="1440"/>
        <w:jc w:val="both"/>
      </w:pPr>
      <w:r>
        <w:t xml:space="preserve">Cabe resaltar que este tipo de temas les corresponde a los contratistas u operadores que estén desarrollando el proyecto en el momento, quienes </w:t>
      </w:r>
      <w:r w:rsidR="000E4505">
        <w:t xml:space="preserve">además </w:t>
      </w:r>
      <w:r>
        <w:t>deben contar</w:t>
      </w:r>
      <w:r w:rsidR="000E4505">
        <w:t xml:space="preserve"> con las respectivas licencias ambientales</w:t>
      </w:r>
      <w:r>
        <w:t>.</w:t>
      </w:r>
    </w:p>
    <w:p w14:paraId="793F091D" w14:textId="024D846A" w:rsidR="000E4505" w:rsidRDefault="000E4505" w:rsidP="000D39E1">
      <w:pPr>
        <w:pStyle w:val="Prrafodelista"/>
        <w:ind w:left="1440"/>
        <w:jc w:val="both"/>
      </w:pPr>
    </w:p>
    <w:p w14:paraId="3A480019" w14:textId="77777777" w:rsidR="000E4505" w:rsidRDefault="000E4505" w:rsidP="000D39E1">
      <w:pPr>
        <w:pStyle w:val="Prrafodelista"/>
        <w:numPr>
          <w:ilvl w:val="0"/>
          <w:numId w:val="2"/>
        </w:numPr>
        <w:jc w:val="both"/>
        <w:rPr>
          <w:rFonts w:ascii="Arial" w:hAnsi="Arial" w:cs="Arial"/>
          <w:sz w:val="20"/>
          <w:szCs w:val="20"/>
        </w:rPr>
      </w:pPr>
      <w:r w:rsidRPr="0086226B">
        <w:rPr>
          <w:rFonts w:ascii="Arial" w:hAnsi="Arial" w:cs="Arial"/>
          <w:sz w:val="20"/>
          <w:szCs w:val="20"/>
        </w:rPr>
        <w:t>¿Qué tipo de intervención efectúa la ANH, cuando existe una problemática por el derrame de crudo que está amenazando a las especies marinas</w:t>
      </w:r>
      <w:r>
        <w:rPr>
          <w:rFonts w:ascii="Arial" w:hAnsi="Arial" w:cs="Arial"/>
          <w:sz w:val="20"/>
          <w:szCs w:val="20"/>
        </w:rPr>
        <w:t>?</w:t>
      </w:r>
    </w:p>
    <w:p w14:paraId="773894B9" w14:textId="38B2A5D6" w:rsidR="000E4505" w:rsidRPr="00A65D75" w:rsidRDefault="000E4505" w:rsidP="000D39E1">
      <w:pPr>
        <w:pStyle w:val="Prrafodelista"/>
        <w:ind w:left="1440"/>
        <w:jc w:val="both"/>
        <w:rPr>
          <w:rFonts w:ascii="Arial" w:hAnsi="Arial" w:cs="Arial"/>
          <w:sz w:val="20"/>
          <w:szCs w:val="20"/>
        </w:rPr>
      </w:pPr>
      <w:r>
        <w:rPr>
          <w:rFonts w:ascii="Arial" w:hAnsi="Arial" w:cs="Arial"/>
          <w:sz w:val="20"/>
          <w:szCs w:val="20"/>
        </w:rPr>
        <w:t xml:space="preserve"> </w:t>
      </w:r>
    </w:p>
    <w:p w14:paraId="4ED7B071" w14:textId="77777777" w:rsidR="000E4505" w:rsidRPr="0086226B" w:rsidRDefault="000E4505" w:rsidP="000D39E1">
      <w:pPr>
        <w:pStyle w:val="Prrafodelista"/>
        <w:ind w:left="1440"/>
        <w:jc w:val="both"/>
        <w:rPr>
          <w:rFonts w:ascii="Arial" w:hAnsi="Arial" w:cs="Arial"/>
          <w:sz w:val="20"/>
          <w:szCs w:val="20"/>
        </w:rPr>
      </w:pPr>
    </w:p>
    <w:p w14:paraId="4398CC99" w14:textId="77777777" w:rsidR="000E4505" w:rsidRDefault="000E4505" w:rsidP="000D39E1">
      <w:pPr>
        <w:pStyle w:val="Prrafodelista"/>
        <w:ind w:left="1440"/>
        <w:jc w:val="both"/>
        <w:rPr>
          <w:rFonts w:ascii="Arial" w:hAnsi="Arial" w:cs="Arial"/>
          <w:sz w:val="20"/>
          <w:szCs w:val="20"/>
        </w:rPr>
      </w:pPr>
      <w:r>
        <w:rPr>
          <w:rFonts w:ascii="Arial" w:hAnsi="Arial" w:cs="Arial"/>
          <w:sz w:val="20"/>
          <w:szCs w:val="20"/>
        </w:rPr>
        <w:t>En este caso la ANH considera que el encargado de examinar es el Ministerio de Minas y Energía, según el Decreto 714 de 2012 donde no expresa que sea una función de la Agencia Nacional de Hidrocarburos.</w:t>
      </w:r>
    </w:p>
    <w:p w14:paraId="6EC0348F" w14:textId="77777777" w:rsidR="007D35D2" w:rsidRDefault="007D35D2" w:rsidP="000D39E1">
      <w:pPr>
        <w:ind w:left="1440"/>
        <w:contextualSpacing/>
        <w:jc w:val="both"/>
      </w:pPr>
    </w:p>
    <w:p w14:paraId="5EAD4DF4" w14:textId="1FF53C45" w:rsidR="007D35D2" w:rsidRDefault="007D35D2" w:rsidP="00C7421F">
      <w:pPr>
        <w:pStyle w:val="Prrafodelista"/>
        <w:numPr>
          <w:ilvl w:val="1"/>
          <w:numId w:val="8"/>
        </w:numPr>
        <w:jc w:val="both"/>
        <w:rPr>
          <w:rFonts w:ascii="Arial" w:hAnsi="Arial" w:cs="Arial"/>
          <w:b/>
          <w:sz w:val="20"/>
          <w:szCs w:val="20"/>
        </w:rPr>
      </w:pPr>
      <w:r w:rsidRPr="00357A0B">
        <w:rPr>
          <w:rFonts w:ascii="Arial" w:hAnsi="Arial" w:cs="Arial"/>
          <w:b/>
          <w:sz w:val="20"/>
          <w:szCs w:val="20"/>
        </w:rPr>
        <w:t>Beneficios de población y sus comunidades por actividad petrolera.</w:t>
      </w:r>
    </w:p>
    <w:p w14:paraId="39947B28" w14:textId="77777777" w:rsidR="007D35D2" w:rsidRPr="00357A0B" w:rsidRDefault="007D35D2" w:rsidP="000D39E1">
      <w:pPr>
        <w:pStyle w:val="Prrafodelista"/>
        <w:ind w:left="1440"/>
        <w:jc w:val="both"/>
        <w:rPr>
          <w:rFonts w:ascii="Arial" w:hAnsi="Arial" w:cs="Arial"/>
          <w:b/>
          <w:sz w:val="20"/>
          <w:szCs w:val="20"/>
        </w:rPr>
      </w:pPr>
    </w:p>
    <w:p w14:paraId="10458E7E" w14:textId="1B347EE8" w:rsidR="007D35D2" w:rsidRDefault="007D35D2" w:rsidP="000D39E1">
      <w:pPr>
        <w:pStyle w:val="Prrafodelista"/>
        <w:numPr>
          <w:ilvl w:val="0"/>
          <w:numId w:val="2"/>
        </w:numPr>
        <w:jc w:val="both"/>
      </w:pPr>
      <w:r>
        <w:t xml:space="preserve">¿La Agencia da información sobre aquellos contratos celebrados si alguno </w:t>
      </w:r>
      <w:r w:rsidRPr="00890AFC">
        <w:t xml:space="preserve">a </w:t>
      </w:r>
      <w:r>
        <w:t>llegado a su terminación?</w:t>
      </w:r>
      <w:r w:rsidRPr="00593700">
        <w:rPr>
          <w:bCs/>
          <w:highlight w:val="yellow"/>
        </w:rPr>
        <w:t xml:space="preserve"> </w:t>
      </w:r>
    </w:p>
    <w:p w14:paraId="57782CE6" w14:textId="77777777" w:rsidR="007D35D2" w:rsidRDefault="007D35D2" w:rsidP="000D39E1">
      <w:pPr>
        <w:pStyle w:val="Prrafodelista"/>
        <w:ind w:left="1440"/>
        <w:jc w:val="both"/>
      </w:pPr>
    </w:p>
    <w:p w14:paraId="385F4514" w14:textId="77777777" w:rsidR="007D35D2" w:rsidRDefault="007D35D2" w:rsidP="000D39E1">
      <w:pPr>
        <w:pStyle w:val="Prrafodelista"/>
        <w:ind w:left="1440"/>
        <w:jc w:val="both"/>
      </w:pPr>
      <w:r>
        <w:lastRenderedPageBreak/>
        <w:t xml:space="preserve">La ANH realiza el seguimiento periódico a los Contratos de Hidrocarburos suscritos con las empresas operadoras. De acuerdo con las estipulaciones contractuales, la ANH podrá dar inicio de procesos de incumplimiento o caducidad de estos. Esta información se encuentra disponible para consulta del público para verificar que contratos se encuentran vigentes y si existe proceso de terminación.  </w:t>
      </w:r>
    </w:p>
    <w:p w14:paraId="39E9DBB8" w14:textId="77777777" w:rsidR="007D35D2" w:rsidRDefault="007D35D2" w:rsidP="000D39E1">
      <w:pPr>
        <w:pStyle w:val="Prrafodelista"/>
        <w:ind w:left="1440"/>
        <w:jc w:val="both"/>
      </w:pPr>
    </w:p>
    <w:p w14:paraId="65BBC4E4" w14:textId="77777777" w:rsidR="00323607" w:rsidRDefault="00323607" w:rsidP="000D39E1">
      <w:pPr>
        <w:pStyle w:val="Prrafodelista"/>
        <w:ind w:left="1440"/>
        <w:jc w:val="both"/>
      </w:pPr>
    </w:p>
    <w:p w14:paraId="6F7D5609" w14:textId="77777777" w:rsidR="007D35D2" w:rsidRDefault="007D35D2" w:rsidP="000D39E1">
      <w:pPr>
        <w:pStyle w:val="Prrafodelista"/>
        <w:ind w:left="1440"/>
        <w:jc w:val="both"/>
      </w:pPr>
    </w:p>
    <w:p w14:paraId="365A9719" w14:textId="72AECD29" w:rsidR="007D35D2" w:rsidRPr="00C7421F" w:rsidRDefault="007D35D2" w:rsidP="00C7421F">
      <w:pPr>
        <w:pStyle w:val="Prrafodelista"/>
        <w:numPr>
          <w:ilvl w:val="1"/>
          <w:numId w:val="8"/>
        </w:numPr>
        <w:jc w:val="both"/>
        <w:rPr>
          <w:b/>
        </w:rPr>
      </w:pPr>
      <w:r w:rsidRPr="00C7421F">
        <w:rPr>
          <w:b/>
        </w:rPr>
        <w:t>Comportamiento del mercado de hidrocarburos en Colombia (producción y consumo interno petróleo y gas)</w:t>
      </w:r>
    </w:p>
    <w:p w14:paraId="4C636F6D" w14:textId="77777777" w:rsidR="007D35D2" w:rsidRDefault="007D35D2" w:rsidP="000D39E1">
      <w:pPr>
        <w:pStyle w:val="Prrafodelista"/>
        <w:ind w:left="1440"/>
        <w:jc w:val="both"/>
      </w:pPr>
    </w:p>
    <w:p w14:paraId="1DB67E2B" w14:textId="688999E1" w:rsidR="007D35D2" w:rsidRPr="003F2A84" w:rsidRDefault="007D35D2" w:rsidP="000D39E1">
      <w:pPr>
        <w:pStyle w:val="Prrafodelista"/>
        <w:numPr>
          <w:ilvl w:val="0"/>
          <w:numId w:val="2"/>
        </w:numPr>
        <w:jc w:val="both"/>
      </w:pPr>
      <w:r>
        <w:t>¿dispone la ANH con información detallada sobre proyectos de inversión en los municipios incluidos en el Banco de Programas y Proyectos de Inversión Nacional?</w:t>
      </w:r>
      <w:r w:rsidRPr="0002283C">
        <w:rPr>
          <w:bCs/>
          <w:highlight w:val="yellow"/>
        </w:rPr>
        <w:t xml:space="preserve"> </w:t>
      </w:r>
    </w:p>
    <w:p w14:paraId="01E14899" w14:textId="77777777" w:rsidR="003F2A84" w:rsidRDefault="003F2A84" w:rsidP="000D39E1">
      <w:pPr>
        <w:pStyle w:val="Prrafodelista"/>
        <w:ind w:left="1440"/>
        <w:jc w:val="both"/>
      </w:pPr>
    </w:p>
    <w:p w14:paraId="2F5B52A0" w14:textId="77777777" w:rsidR="003F2A84" w:rsidRDefault="003F2A84" w:rsidP="000D39E1">
      <w:pPr>
        <w:pStyle w:val="Prrafodelista"/>
        <w:ind w:left="1440"/>
        <w:jc w:val="both"/>
      </w:pPr>
      <w:r>
        <w:t xml:space="preserve">Los proyectos de inversión de la Agencia Nacional de Hidrocarburos -ANH- no son </w:t>
      </w:r>
      <w:proofErr w:type="spellStart"/>
      <w:r>
        <w:t>regionalizables</w:t>
      </w:r>
      <w:proofErr w:type="spellEnd"/>
      <w:r>
        <w:t>, pues estos se ejecutan a través de operadores.</w:t>
      </w:r>
    </w:p>
    <w:p w14:paraId="5D7D97BE" w14:textId="77777777" w:rsidR="003F2A84" w:rsidRDefault="003F2A84" w:rsidP="000D39E1">
      <w:pPr>
        <w:pStyle w:val="Prrafodelista"/>
        <w:ind w:left="1440"/>
        <w:jc w:val="both"/>
      </w:pPr>
    </w:p>
    <w:p w14:paraId="36334923" w14:textId="77777777" w:rsidR="003F2A84" w:rsidRDefault="003F2A84" w:rsidP="000D39E1">
      <w:pPr>
        <w:pStyle w:val="Prrafodelista"/>
        <w:ind w:left="1440"/>
        <w:jc w:val="both"/>
      </w:pPr>
      <w:r>
        <w:t>La ANH no distribuye su inversión en municipios ni departamentos, toda vez que no ejecuta directamente los proyectos de inversión planificados.</w:t>
      </w:r>
    </w:p>
    <w:p w14:paraId="7D12FBBA" w14:textId="77777777" w:rsidR="007D35D2" w:rsidRDefault="007D35D2" w:rsidP="000D39E1">
      <w:pPr>
        <w:pStyle w:val="Prrafodelista"/>
        <w:ind w:left="1440"/>
        <w:jc w:val="both"/>
      </w:pPr>
    </w:p>
    <w:p w14:paraId="60781106" w14:textId="77777777" w:rsidR="00323607" w:rsidRDefault="00323607" w:rsidP="000D39E1">
      <w:pPr>
        <w:pStyle w:val="Prrafodelista"/>
        <w:ind w:left="1440"/>
        <w:jc w:val="both"/>
      </w:pPr>
    </w:p>
    <w:p w14:paraId="5D1B06E5" w14:textId="1F7087CC" w:rsidR="00DF3FC5" w:rsidRPr="00C7421F" w:rsidRDefault="00DF3FC5" w:rsidP="00C7421F">
      <w:pPr>
        <w:pStyle w:val="Prrafodelista"/>
        <w:numPr>
          <w:ilvl w:val="1"/>
          <w:numId w:val="8"/>
        </w:numPr>
        <w:jc w:val="both"/>
        <w:rPr>
          <w:b/>
        </w:rPr>
      </w:pPr>
      <w:r w:rsidRPr="00C7421F">
        <w:rPr>
          <w:b/>
        </w:rPr>
        <w:t>Información sobre proyectos de perforación y profundidad</w:t>
      </w:r>
    </w:p>
    <w:p w14:paraId="70E4798C" w14:textId="77777777" w:rsidR="00DF3FC5" w:rsidRPr="00A81CF3" w:rsidRDefault="00DF3FC5" w:rsidP="000D39E1">
      <w:pPr>
        <w:ind w:left="720"/>
        <w:contextualSpacing/>
        <w:jc w:val="both"/>
        <w:rPr>
          <w:b/>
        </w:rPr>
      </w:pPr>
    </w:p>
    <w:p w14:paraId="0817E174" w14:textId="57D43BE6" w:rsidR="00DF3FC5" w:rsidRPr="00A81CF3" w:rsidRDefault="00DF3FC5" w:rsidP="000D39E1">
      <w:pPr>
        <w:numPr>
          <w:ilvl w:val="0"/>
          <w:numId w:val="3"/>
        </w:numPr>
        <w:contextualSpacing/>
        <w:jc w:val="both"/>
        <w:rPr>
          <w:b/>
        </w:rPr>
      </w:pPr>
      <w:r w:rsidRPr="00A81CF3">
        <w:rPr>
          <w:b/>
        </w:rPr>
        <w:t>¿</w:t>
      </w:r>
      <w:r w:rsidRPr="00A81CF3">
        <w:rPr>
          <w:bCs/>
        </w:rPr>
        <w:t>Cuenta la ANH con información disponible sobre exploración o explotación de petróleo en cualquier parte del territorio nacional?</w:t>
      </w:r>
      <w:r w:rsidRPr="0002283C">
        <w:rPr>
          <w:bCs/>
          <w:highlight w:val="yellow"/>
        </w:rPr>
        <w:t xml:space="preserve"> </w:t>
      </w:r>
    </w:p>
    <w:p w14:paraId="1730E0B5" w14:textId="77777777" w:rsidR="00DF3FC5" w:rsidRPr="00A81CF3" w:rsidRDefault="00DF3FC5" w:rsidP="000D39E1">
      <w:pPr>
        <w:ind w:left="1440"/>
        <w:contextualSpacing/>
        <w:jc w:val="both"/>
        <w:rPr>
          <w:b/>
        </w:rPr>
      </w:pPr>
    </w:p>
    <w:p w14:paraId="492930C2" w14:textId="77777777" w:rsidR="00DF3FC5" w:rsidRPr="00A81CF3" w:rsidRDefault="00DF3FC5" w:rsidP="000D39E1">
      <w:pPr>
        <w:ind w:left="1440"/>
        <w:contextualSpacing/>
        <w:jc w:val="both"/>
        <w:rPr>
          <w:bCs/>
        </w:rPr>
      </w:pPr>
      <w:r w:rsidRPr="00A81CF3">
        <w:rPr>
          <w:bCs/>
        </w:rPr>
        <w:t>La ANH de acuerdo con estudios geográficos de la zona en cuestión, está en la capacidad de informar si existe o no, algún desarrollo en el sector de hidrocarburos (</w:t>
      </w:r>
      <w:proofErr w:type="spellStart"/>
      <w:r w:rsidRPr="00A81CF3">
        <w:rPr>
          <w:bCs/>
        </w:rPr>
        <w:t>ó</w:t>
      </w:r>
      <w:proofErr w:type="spellEnd"/>
      <w:r w:rsidRPr="00A81CF3">
        <w:rPr>
          <w:bCs/>
        </w:rPr>
        <w:t xml:space="preserve"> minero energético) en la zona.</w:t>
      </w:r>
    </w:p>
    <w:p w14:paraId="4C40545F" w14:textId="77777777" w:rsidR="00DF3FC5" w:rsidRPr="00A81CF3" w:rsidRDefault="00DF3FC5" w:rsidP="000D39E1">
      <w:pPr>
        <w:ind w:left="1440"/>
        <w:contextualSpacing/>
        <w:jc w:val="both"/>
        <w:rPr>
          <w:bCs/>
        </w:rPr>
      </w:pPr>
    </w:p>
    <w:p w14:paraId="5AF1AECE" w14:textId="77777777" w:rsidR="00DF3FC5" w:rsidRDefault="00DF3FC5" w:rsidP="000D39E1">
      <w:pPr>
        <w:ind w:left="1440"/>
        <w:contextualSpacing/>
        <w:jc w:val="both"/>
        <w:rPr>
          <w:bCs/>
        </w:rPr>
      </w:pPr>
      <w:r w:rsidRPr="00A81CF3">
        <w:rPr>
          <w:bCs/>
        </w:rPr>
        <w:t xml:space="preserve">De igual manera, la ANH tiene dispuesto a través del GEOPORTAL, en el link </w:t>
      </w:r>
      <w:hyperlink r:id="rId18" w:history="1">
        <w:r w:rsidRPr="00A81CF3">
          <w:rPr>
            <w:bCs/>
            <w:color w:val="0563C1" w:themeColor="hyperlink"/>
            <w:u w:val="single"/>
          </w:rPr>
          <w:t>https://geovisor.anh.gov.co/tierras/</w:t>
        </w:r>
      </w:hyperlink>
      <w:r w:rsidRPr="00A81CF3">
        <w:rPr>
          <w:bCs/>
        </w:rPr>
        <w:t xml:space="preserve"> , diferentes servicios de información geográfica básica y temática generada por la entidad y otra información de referencia en el cual podrá consultar y descargar el mapa de áreas actualizado y mediante las herramientas provistas realizar análisis de cobertura, definir zonas de influencia y ubicar pares de coordenadas.</w:t>
      </w:r>
    </w:p>
    <w:p w14:paraId="7931FC60" w14:textId="130C0432" w:rsidR="00A570D3" w:rsidRDefault="00A570D3" w:rsidP="000D39E1">
      <w:pPr>
        <w:jc w:val="both"/>
      </w:pPr>
    </w:p>
    <w:p w14:paraId="3F0BE4DF" w14:textId="4C63652C" w:rsidR="00DF3FC5" w:rsidRPr="00C7421F" w:rsidRDefault="00DF3FC5" w:rsidP="00C7421F">
      <w:pPr>
        <w:pStyle w:val="Prrafodelista"/>
        <w:numPr>
          <w:ilvl w:val="1"/>
          <w:numId w:val="8"/>
        </w:numPr>
        <w:jc w:val="both"/>
        <w:rPr>
          <w:rFonts w:ascii="Arial" w:hAnsi="Arial" w:cs="Arial"/>
          <w:b/>
          <w:sz w:val="20"/>
          <w:szCs w:val="20"/>
        </w:rPr>
      </w:pPr>
      <w:r w:rsidRPr="00C7421F">
        <w:rPr>
          <w:rFonts w:ascii="Arial" w:hAnsi="Arial" w:cs="Arial"/>
          <w:b/>
          <w:sz w:val="20"/>
          <w:szCs w:val="20"/>
        </w:rPr>
        <w:t xml:space="preserve">Actividad </w:t>
      </w:r>
      <w:proofErr w:type="spellStart"/>
      <w:r w:rsidRPr="00C7421F">
        <w:rPr>
          <w:rFonts w:ascii="Arial" w:hAnsi="Arial" w:cs="Arial"/>
          <w:b/>
          <w:sz w:val="20"/>
          <w:szCs w:val="20"/>
        </w:rPr>
        <w:t>hidrocarburifera</w:t>
      </w:r>
      <w:proofErr w:type="spellEnd"/>
      <w:r w:rsidRPr="00C7421F">
        <w:rPr>
          <w:rFonts w:ascii="Arial" w:hAnsi="Arial" w:cs="Arial"/>
          <w:b/>
          <w:sz w:val="20"/>
          <w:szCs w:val="20"/>
        </w:rPr>
        <w:t xml:space="preserve"> en regiones del país.</w:t>
      </w:r>
    </w:p>
    <w:p w14:paraId="465821B1" w14:textId="77777777" w:rsidR="00DF3FC5" w:rsidRPr="004818FC" w:rsidRDefault="00DF3FC5" w:rsidP="000D39E1">
      <w:pPr>
        <w:pStyle w:val="Prrafodelista"/>
        <w:jc w:val="both"/>
        <w:rPr>
          <w:rFonts w:ascii="Arial" w:hAnsi="Arial" w:cs="Arial"/>
          <w:sz w:val="20"/>
          <w:szCs w:val="20"/>
        </w:rPr>
      </w:pPr>
    </w:p>
    <w:p w14:paraId="3E11659B" w14:textId="6E35D12B" w:rsidR="00DF3FC5" w:rsidRPr="004818FC" w:rsidRDefault="00DF3FC5" w:rsidP="000D39E1">
      <w:pPr>
        <w:pStyle w:val="Prrafodelista"/>
        <w:numPr>
          <w:ilvl w:val="0"/>
          <w:numId w:val="2"/>
        </w:numPr>
        <w:jc w:val="both"/>
        <w:rPr>
          <w:rFonts w:ascii="Arial" w:hAnsi="Arial" w:cs="Arial"/>
          <w:sz w:val="20"/>
          <w:szCs w:val="20"/>
        </w:rPr>
      </w:pPr>
      <w:r w:rsidRPr="004818FC">
        <w:rPr>
          <w:rFonts w:ascii="Arial" w:hAnsi="Arial" w:cs="Arial"/>
          <w:sz w:val="20"/>
          <w:szCs w:val="20"/>
        </w:rPr>
        <w:t>¿</w:t>
      </w:r>
      <w:r>
        <w:rPr>
          <w:rFonts w:ascii="Arial" w:hAnsi="Arial" w:cs="Arial"/>
          <w:sz w:val="20"/>
          <w:szCs w:val="20"/>
        </w:rPr>
        <w:t xml:space="preserve">Cuenta la ANH con un informe detallado y actualizado que enumere todos los contratos </w:t>
      </w:r>
      <w:proofErr w:type="gramStart"/>
      <w:r>
        <w:rPr>
          <w:rFonts w:ascii="Arial" w:hAnsi="Arial" w:cs="Arial"/>
          <w:sz w:val="20"/>
          <w:szCs w:val="20"/>
        </w:rPr>
        <w:t>offshore</w:t>
      </w:r>
      <w:proofErr w:type="gramEnd"/>
      <w:r>
        <w:rPr>
          <w:rFonts w:ascii="Arial" w:hAnsi="Arial" w:cs="Arial"/>
          <w:sz w:val="20"/>
          <w:szCs w:val="20"/>
        </w:rPr>
        <w:t xml:space="preserve">, contratos sobre roca no generadora, contratos exploración y producción (E&amp;P), Evaluación técnica (TEA) e información detallada que incluya nombre de contrato o convenio, tipo de contrato operador, contratista, porcentaje de participación? </w:t>
      </w:r>
    </w:p>
    <w:p w14:paraId="3C73D123" w14:textId="77777777" w:rsidR="00DF3FC5" w:rsidRPr="004818FC" w:rsidRDefault="00DF3FC5" w:rsidP="000D39E1">
      <w:pPr>
        <w:jc w:val="both"/>
        <w:rPr>
          <w:rFonts w:ascii="Arial" w:hAnsi="Arial" w:cs="Arial"/>
          <w:sz w:val="20"/>
          <w:szCs w:val="20"/>
        </w:rPr>
      </w:pPr>
    </w:p>
    <w:p w14:paraId="422AFFC9" w14:textId="77777777" w:rsidR="00DF3FC5" w:rsidRDefault="00DF3FC5" w:rsidP="000D39E1">
      <w:pPr>
        <w:ind w:left="1440"/>
        <w:jc w:val="both"/>
        <w:rPr>
          <w:rFonts w:ascii="Arial" w:hAnsi="Arial" w:cs="Arial"/>
          <w:sz w:val="20"/>
          <w:szCs w:val="20"/>
        </w:rPr>
      </w:pPr>
      <w:r w:rsidRPr="004818FC">
        <w:rPr>
          <w:rFonts w:ascii="Arial" w:hAnsi="Arial" w:cs="Arial"/>
          <w:sz w:val="20"/>
          <w:szCs w:val="20"/>
        </w:rPr>
        <w:t>La Agencia Nacional de Hidrocarburos</w:t>
      </w:r>
      <w:r>
        <w:rPr>
          <w:rFonts w:ascii="Arial" w:hAnsi="Arial" w:cs="Arial"/>
          <w:sz w:val="20"/>
          <w:szCs w:val="20"/>
        </w:rPr>
        <w:t xml:space="preserve"> realiza actualización periódica a los contratos (E&amp;P), (TEA) y demás tipos de contrato. De la misma manera, en la base de datos de nuestra entidad se detallan todos los contratos que permiten la explotación de yacimientos en roca generadora y, por consiguiente, la lista de los contratistas con sus porcentajes de participación, nombre del contrato y toda su información respectiva.</w:t>
      </w:r>
    </w:p>
    <w:p w14:paraId="230DD1D0" w14:textId="77777777" w:rsidR="00401D4E" w:rsidRDefault="00DF3FC5" w:rsidP="00401D4E">
      <w:pPr>
        <w:ind w:left="1440"/>
        <w:jc w:val="both"/>
        <w:rPr>
          <w:rFonts w:ascii="Arial" w:hAnsi="Arial" w:cs="Arial"/>
          <w:sz w:val="20"/>
          <w:szCs w:val="20"/>
        </w:rPr>
      </w:pPr>
      <w:r>
        <w:rPr>
          <w:rFonts w:ascii="Arial" w:hAnsi="Arial" w:cs="Arial"/>
          <w:sz w:val="20"/>
          <w:szCs w:val="20"/>
        </w:rPr>
        <w:t xml:space="preserve">Para más información te invitamos a visitar nuestra página web  </w:t>
      </w:r>
      <w:hyperlink r:id="rId19" w:history="1">
        <w:r w:rsidRPr="00FC17D5">
          <w:rPr>
            <w:rStyle w:val="Hipervnculo"/>
            <w:rFonts w:ascii="Arial" w:hAnsi="Arial" w:cs="Arial"/>
            <w:sz w:val="20"/>
            <w:szCs w:val="20"/>
          </w:rPr>
          <w:t>www.anh.gov.co</w:t>
        </w:r>
      </w:hyperlink>
      <w:r>
        <w:rPr>
          <w:rFonts w:ascii="Arial" w:hAnsi="Arial" w:cs="Arial"/>
          <w:sz w:val="20"/>
          <w:szCs w:val="20"/>
        </w:rPr>
        <w:t xml:space="preserve"> </w:t>
      </w:r>
      <w:r w:rsidRPr="004818FC">
        <w:rPr>
          <w:rFonts w:ascii="Arial" w:hAnsi="Arial" w:cs="Arial"/>
          <w:sz w:val="20"/>
          <w:szCs w:val="20"/>
        </w:rPr>
        <w:t xml:space="preserve">  </w:t>
      </w:r>
    </w:p>
    <w:p w14:paraId="28FE821D" w14:textId="1F575731" w:rsidR="00401D4E" w:rsidRPr="00401D4E" w:rsidRDefault="00401D4E" w:rsidP="00401D4E">
      <w:pPr>
        <w:ind w:left="1440"/>
        <w:jc w:val="both"/>
        <w:rPr>
          <w:b/>
          <w:bCs/>
          <w:color w:val="808080" w:themeColor="background1" w:themeShade="80"/>
        </w:rPr>
      </w:pPr>
      <w:r w:rsidRPr="00401D4E">
        <w:rPr>
          <w:b/>
          <w:bCs/>
          <w:color w:val="808080" w:themeColor="background1" w:themeShade="80"/>
        </w:rPr>
        <w:t>Inicio</w:t>
      </w:r>
      <w:r w:rsidR="003F2A84" w:rsidRPr="00401D4E">
        <w:rPr>
          <w:b/>
          <w:bCs/>
          <w:color w:val="808080" w:themeColor="background1" w:themeShade="80"/>
        </w:rPr>
        <w:t>&gt;</w:t>
      </w:r>
      <w:r w:rsidR="00206CE6" w:rsidRPr="00401D4E">
        <w:rPr>
          <w:b/>
          <w:bCs/>
          <w:color w:val="808080" w:themeColor="background1" w:themeShade="80"/>
        </w:rPr>
        <w:t>&gt;</w:t>
      </w:r>
      <w:r w:rsidRPr="00401D4E">
        <w:rPr>
          <w:b/>
          <w:bCs/>
          <w:color w:val="808080" w:themeColor="background1" w:themeShade="80"/>
        </w:rPr>
        <w:t xml:space="preserve"> </w:t>
      </w:r>
      <w:r w:rsidR="00206CE6" w:rsidRPr="00401D4E">
        <w:rPr>
          <w:b/>
          <w:bCs/>
          <w:color w:val="808080" w:themeColor="background1" w:themeShade="80"/>
        </w:rPr>
        <w:t>Hidrocarburos &gt;&gt;</w:t>
      </w:r>
      <w:r w:rsidR="003F2A84" w:rsidRPr="00401D4E">
        <w:rPr>
          <w:b/>
          <w:bCs/>
          <w:color w:val="808080" w:themeColor="background1" w:themeShade="80"/>
        </w:rPr>
        <w:t> </w:t>
      </w:r>
      <w:r w:rsidR="00206CE6" w:rsidRPr="00401D4E">
        <w:rPr>
          <w:b/>
          <w:bCs/>
          <w:color w:val="808080" w:themeColor="background1" w:themeShade="80"/>
        </w:rPr>
        <w:t>Contratos y Reglamentación &gt;</w:t>
      </w:r>
      <w:r w:rsidR="003F2A84" w:rsidRPr="00401D4E">
        <w:rPr>
          <w:b/>
          <w:bCs/>
          <w:color w:val="808080" w:themeColor="background1" w:themeShade="80"/>
        </w:rPr>
        <w:t>&gt;</w:t>
      </w:r>
      <w:r>
        <w:rPr>
          <w:b/>
          <w:bCs/>
          <w:color w:val="808080" w:themeColor="background1" w:themeShade="80"/>
        </w:rPr>
        <w:t xml:space="preserve"> </w:t>
      </w:r>
      <w:r w:rsidRPr="00401D4E">
        <w:rPr>
          <w:b/>
          <w:bCs/>
          <w:color w:val="808080" w:themeColor="background1" w:themeShade="80"/>
        </w:rPr>
        <w:t>Exploración</w:t>
      </w:r>
      <w:r>
        <w:rPr>
          <w:b/>
          <w:bCs/>
          <w:color w:val="808080" w:themeColor="background1" w:themeShade="80"/>
        </w:rPr>
        <w:t xml:space="preserve"> </w:t>
      </w:r>
      <w:r w:rsidRPr="00401D4E">
        <w:rPr>
          <w:b/>
          <w:bCs/>
          <w:color w:val="808080" w:themeColor="background1" w:themeShade="80"/>
        </w:rPr>
        <w:t xml:space="preserve">&gt;&gt; Relación de Contratos </w:t>
      </w:r>
    </w:p>
    <w:p w14:paraId="0C75AB86" w14:textId="77777777" w:rsidR="00401D4E" w:rsidRDefault="00401D4E" w:rsidP="00401D4E">
      <w:pPr>
        <w:ind w:left="1440"/>
        <w:jc w:val="both"/>
      </w:pPr>
    </w:p>
    <w:p w14:paraId="5A348F4C" w14:textId="46D24A35" w:rsidR="00484FB0" w:rsidRPr="00401D4E" w:rsidRDefault="00484FB0" w:rsidP="00401D4E">
      <w:pPr>
        <w:ind w:left="1440"/>
        <w:jc w:val="both"/>
        <w:rPr>
          <w:rFonts w:ascii="Arial" w:hAnsi="Arial" w:cs="Arial"/>
          <w:sz w:val="20"/>
          <w:szCs w:val="20"/>
        </w:rPr>
      </w:pPr>
      <w:r w:rsidRPr="00C7421F">
        <w:rPr>
          <w:b/>
          <w:lang w:val="es-ES"/>
        </w:rPr>
        <w:t>Proyectos y contratos de hidrocarburos en yacimientos no convencionales o roca generadora</w:t>
      </w:r>
    </w:p>
    <w:p w14:paraId="2D6A37CB" w14:textId="77777777" w:rsidR="00484FB0" w:rsidRPr="00D24261" w:rsidRDefault="00484FB0" w:rsidP="000D39E1">
      <w:pPr>
        <w:ind w:left="1440"/>
        <w:contextualSpacing/>
        <w:jc w:val="both"/>
        <w:rPr>
          <w:lang w:val="es-ES"/>
        </w:rPr>
      </w:pPr>
    </w:p>
    <w:p w14:paraId="5EEB30C6" w14:textId="3226BC09" w:rsidR="00484FB0" w:rsidRPr="00D24261" w:rsidRDefault="00484FB0" w:rsidP="000D39E1">
      <w:pPr>
        <w:numPr>
          <w:ilvl w:val="0"/>
          <w:numId w:val="2"/>
        </w:numPr>
        <w:contextualSpacing/>
        <w:jc w:val="both"/>
        <w:rPr>
          <w:lang w:val="es-ES"/>
        </w:rPr>
      </w:pPr>
      <w:r w:rsidRPr="00D24261">
        <w:rPr>
          <w:lang w:val="es-ES"/>
        </w:rPr>
        <w:t xml:space="preserve">¿La ANH tiene toda la información relacionada con las pruebas piloto de exploración de </w:t>
      </w:r>
      <w:proofErr w:type="spellStart"/>
      <w:r w:rsidRPr="00D24261">
        <w:rPr>
          <w:lang w:val="es-ES"/>
        </w:rPr>
        <w:t>fracking</w:t>
      </w:r>
      <w:proofErr w:type="spellEnd"/>
      <w:r w:rsidRPr="00D24261">
        <w:rPr>
          <w:lang w:val="es-ES"/>
        </w:rPr>
        <w:t>?</w:t>
      </w:r>
    </w:p>
    <w:p w14:paraId="7FBB0773" w14:textId="77777777" w:rsidR="00484FB0" w:rsidRPr="00D24261" w:rsidRDefault="00484FB0" w:rsidP="000D39E1">
      <w:pPr>
        <w:ind w:left="1440"/>
        <w:contextualSpacing/>
        <w:jc w:val="both"/>
        <w:rPr>
          <w:lang w:val="es-ES"/>
        </w:rPr>
      </w:pPr>
    </w:p>
    <w:p w14:paraId="25483BDE" w14:textId="60C94544" w:rsidR="00401D4E" w:rsidRDefault="00484FB0" w:rsidP="00401D4E">
      <w:pPr>
        <w:ind w:left="1440"/>
        <w:contextualSpacing/>
        <w:jc w:val="both"/>
        <w:rPr>
          <w:lang w:val="es-ES"/>
        </w:rPr>
      </w:pPr>
      <w:r w:rsidRPr="00D24261">
        <w:rPr>
          <w:lang w:val="es-ES"/>
        </w:rPr>
        <w:t xml:space="preserve">La ANH cuenta con la facultad de supervisar las operaciones del sector, por lo tanto, se tiene toda la información relacionada con el </w:t>
      </w:r>
      <w:r w:rsidR="000D39E1">
        <w:rPr>
          <w:lang w:val="es-ES"/>
        </w:rPr>
        <w:t>desarrollo de las actividades adelantadas en los yacimientos convencionales o no convencionales</w:t>
      </w:r>
      <w:r w:rsidRPr="00D24261">
        <w:rPr>
          <w:lang w:val="es-ES"/>
        </w:rPr>
        <w:t xml:space="preserve"> en el territorio nacional. La misma información se encuentra publicada para ser consultada por toda la ciudadanía, en la página de la Agencia Nacional de Hidrocarburos en: </w:t>
      </w:r>
    </w:p>
    <w:p w14:paraId="6F3B8A46" w14:textId="5EA45121" w:rsidR="00484FB0" w:rsidRPr="00401D4E" w:rsidRDefault="00823642" w:rsidP="00401D4E">
      <w:pPr>
        <w:pStyle w:val="Prrafodelista"/>
        <w:ind w:left="1440"/>
        <w:jc w:val="both"/>
      </w:pPr>
      <w:hyperlink r:id="rId20" w:history="1">
        <w:r w:rsidR="00401D4E" w:rsidRPr="009B379F">
          <w:rPr>
            <w:rStyle w:val="Hipervnculo"/>
          </w:rPr>
          <w:t>http://www.anh.gov.co/Asignacion-de-areas/Paginas/contratosfirmadosEyP-TEAS.aspx</w:t>
        </w:r>
      </w:hyperlink>
    </w:p>
    <w:p w14:paraId="242B126A" w14:textId="1B275402" w:rsidR="0037247D" w:rsidRPr="00401D4E" w:rsidRDefault="00401D4E" w:rsidP="00DF3FC5">
      <w:pPr>
        <w:ind w:left="1440"/>
        <w:rPr>
          <w:rStyle w:val="Hipervnculo"/>
          <w:rFonts w:ascii="Tahoma" w:hAnsi="Tahoma" w:cs="Tahoma"/>
          <w:b/>
          <w:bCs/>
          <w:color w:val="808080" w:themeColor="background1" w:themeShade="80"/>
          <w:sz w:val="17"/>
          <w:szCs w:val="17"/>
          <w:u w:val="none"/>
        </w:rPr>
      </w:pPr>
      <w:r w:rsidRPr="00401D4E">
        <w:rPr>
          <w:rStyle w:val="Hipervnculo"/>
          <w:rFonts w:ascii="Tahoma" w:hAnsi="Tahoma" w:cs="Tahoma"/>
          <w:b/>
          <w:bCs/>
          <w:color w:val="808080" w:themeColor="background1" w:themeShade="80"/>
          <w:sz w:val="17"/>
          <w:szCs w:val="17"/>
          <w:u w:val="none"/>
        </w:rPr>
        <w:t xml:space="preserve">Inicio &gt;&gt; </w:t>
      </w:r>
      <w:r w:rsidR="0037247D" w:rsidRPr="00401D4E">
        <w:rPr>
          <w:rStyle w:val="Hipervnculo"/>
          <w:rFonts w:ascii="Tahoma" w:hAnsi="Tahoma" w:cs="Tahoma"/>
          <w:b/>
          <w:bCs/>
          <w:color w:val="808080" w:themeColor="background1" w:themeShade="80"/>
          <w:sz w:val="17"/>
          <w:szCs w:val="17"/>
          <w:u w:val="none"/>
        </w:rPr>
        <w:t xml:space="preserve">Ambiental y Social </w:t>
      </w:r>
      <w:r w:rsidRPr="00401D4E">
        <w:rPr>
          <w:rStyle w:val="Hipervnculo"/>
          <w:rFonts w:ascii="Tahoma" w:hAnsi="Tahoma" w:cs="Tahoma"/>
          <w:b/>
          <w:bCs/>
          <w:color w:val="808080" w:themeColor="background1" w:themeShade="80"/>
          <w:sz w:val="17"/>
          <w:szCs w:val="17"/>
          <w:u w:val="none"/>
        </w:rPr>
        <w:t>&gt;</w:t>
      </w:r>
      <w:r w:rsidR="0037247D" w:rsidRPr="00401D4E">
        <w:rPr>
          <w:rStyle w:val="Hipervnculo"/>
          <w:rFonts w:ascii="Tahoma" w:hAnsi="Tahoma" w:cs="Tahoma"/>
          <w:b/>
          <w:bCs/>
          <w:color w:val="808080" w:themeColor="background1" w:themeShade="80"/>
          <w:sz w:val="17"/>
          <w:szCs w:val="17"/>
          <w:u w:val="none"/>
        </w:rPr>
        <w:t>&gt; Proyecto de Gestión del Conocimiento &gt;</w:t>
      </w:r>
      <w:r w:rsidRPr="00401D4E">
        <w:rPr>
          <w:rStyle w:val="Hipervnculo"/>
          <w:rFonts w:ascii="Tahoma" w:hAnsi="Tahoma" w:cs="Tahoma"/>
          <w:b/>
          <w:bCs/>
          <w:color w:val="808080" w:themeColor="background1" w:themeShade="80"/>
          <w:sz w:val="17"/>
          <w:szCs w:val="17"/>
          <w:u w:val="none"/>
        </w:rPr>
        <w:t>&gt;</w:t>
      </w:r>
      <w:r w:rsidR="0037247D" w:rsidRPr="00401D4E">
        <w:rPr>
          <w:rStyle w:val="Hipervnculo"/>
          <w:rFonts w:ascii="Tahoma" w:hAnsi="Tahoma" w:cs="Tahoma"/>
          <w:b/>
          <w:bCs/>
          <w:color w:val="808080" w:themeColor="background1" w:themeShade="80"/>
          <w:sz w:val="17"/>
          <w:szCs w:val="17"/>
          <w:u w:val="none"/>
        </w:rPr>
        <w:t xml:space="preserve"> Proyecto Ambiental y Social</w:t>
      </w:r>
      <w:r w:rsidR="00D51E1A" w:rsidRPr="00401D4E">
        <w:rPr>
          <w:rStyle w:val="Hipervnculo"/>
          <w:rFonts w:ascii="Tahoma" w:hAnsi="Tahoma" w:cs="Tahoma"/>
          <w:b/>
          <w:bCs/>
          <w:color w:val="808080" w:themeColor="background1" w:themeShade="80"/>
          <w:sz w:val="17"/>
          <w:szCs w:val="17"/>
          <w:u w:val="none"/>
        </w:rPr>
        <w:t xml:space="preserve"> </w:t>
      </w:r>
    </w:p>
    <w:p w14:paraId="3C636C67" w14:textId="064BF32D" w:rsidR="0037247D" w:rsidRDefault="00823642" w:rsidP="00DF3FC5">
      <w:pPr>
        <w:ind w:left="1440"/>
        <w:rPr>
          <w:rFonts w:ascii="Tahoma" w:hAnsi="Tahoma" w:cs="Tahoma"/>
          <w:color w:val="777777"/>
          <w:sz w:val="19"/>
          <w:szCs w:val="19"/>
        </w:rPr>
      </w:pPr>
      <w:hyperlink r:id="rId21" w:history="1">
        <w:r w:rsidR="0037247D" w:rsidRPr="009B379F">
          <w:rPr>
            <w:rStyle w:val="Hipervnculo"/>
            <w:rFonts w:ascii="Tahoma" w:hAnsi="Tahoma" w:cs="Tahoma"/>
            <w:sz w:val="19"/>
            <w:szCs w:val="19"/>
          </w:rPr>
          <w:t>http://www.anh.gov.co/Seguridad-comunidades-y-medio-ambiente/Estrategia-Ambiental/Proyectos/Yacimientos-no-convencionales</w:t>
        </w:r>
      </w:hyperlink>
    </w:p>
    <w:p w14:paraId="45CFAC39" w14:textId="77777777" w:rsidR="000D39E1" w:rsidRDefault="000D39E1" w:rsidP="00DF3FC5">
      <w:pPr>
        <w:ind w:left="1440"/>
        <w:rPr>
          <w:rFonts w:ascii="Arial" w:hAnsi="Arial" w:cs="Arial"/>
          <w:sz w:val="20"/>
          <w:szCs w:val="20"/>
        </w:rPr>
      </w:pPr>
    </w:p>
    <w:p w14:paraId="3FB276B6" w14:textId="632373DE" w:rsidR="00484FB0" w:rsidRPr="00C7421F" w:rsidRDefault="00484FB0" w:rsidP="00C7421F">
      <w:pPr>
        <w:pStyle w:val="Prrafodelista"/>
        <w:numPr>
          <w:ilvl w:val="1"/>
          <w:numId w:val="8"/>
        </w:numPr>
        <w:rPr>
          <w:b/>
        </w:rPr>
      </w:pPr>
      <w:r w:rsidRPr="00C7421F">
        <w:rPr>
          <w:b/>
        </w:rPr>
        <w:t>Restitución de Tierras</w:t>
      </w:r>
    </w:p>
    <w:p w14:paraId="3C94A00B" w14:textId="3C80EBAD" w:rsidR="00484FB0" w:rsidRDefault="00484FB0" w:rsidP="00DF3FC5">
      <w:pPr>
        <w:ind w:left="1440"/>
        <w:rPr>
          <w:rFonts w:ascii="Arial" w:hAnsi="Arial" w:cs="Arial"/>
          <w:sz w:val="20"/>
          <w:szCs w:val="20"/>
        </w:rPr>
      </w:pPr>
    </w:p>
    <w:p w14:paraId="6B5537B9" w14:textId="6F1CE8C0" w:rsidR="00484FB0" w:rsidRPr="00227975" w:rsidRDefault="00484FB0" w:rsidP="000D39E1">
      <w:pPr>
        <w:numPr>
          <w:ilvl w:val="0"/>
          <w:numId w:val="2"/>
        </w:numPr>
        <w:spacing w:after="0" w:line="240" w:lineRule="auto"/>
        <w:contextualSpacing/>
        <w:jc w:val="both"/>
        <w:rPr>
          <w:rFonts w:cstheme="minorHAnsi"/>
        </w:rPr>
      </w:pPr>
      <w:r w:rsidRPr="00227975">
        <w:t>¿El hecho de que este en ejecución un Contrato de Exploración y Producción de Hidrocarburos (E&amp;P) o de Evaluación Técnica (TEA), afecta o interfiere dentro del proceso especial de restitución de tierras?</w:t>
      </w:r>
      <w:r w:rsidRPr="00227975">
        <w:rPr>
          <w:bCs/>
          <w:highlight w:val="yellow"/>
        </w:rPr>
        <w:t xml:space="preserve"> </w:t>
      </w:r>
    </w:p>
    <w:p w14:paraId="3F479F5B" w14:textId="77777777" w:rsidR="00484FB0" w:rsidRPr="00227975" w:rsidRDefault="00484FB0" w:rsidP="000D39E1">
      <w:pPr>
        <w:spacing w:after="0" w:line="240" w:lineRule="auto"/>
        <w:jc w:val="both"/>
        <w:rPr>
          <w:rFonts w:cstheme="minorHAnsi"/>
        </w:rPr>
      </w:pPr>
    </w:p>
    <w:p w14:paraId="39B9364F" w14:textId="77777777" w:rsidR="00484FB0" w:rsidRPr="00227975" w:rsidRDefault="00484FB0" w:rsidP="000D39E1">
      <w:pPr>
        <w:spacing w:after="0" w:line="240" w:lineRule="auto"/>
        <w:ind w:left="1416"/>
        <w:jc w:val="both"/>
        <w:rPr>
          <w:rFonts w:cstheme="minorHAnsi"/>
        </w:rPr>
      </w:pPr>
      <w:r w:rsidRPr="00227975">
        <w:t xml:space="preserve">la ejecución de un Contrato de Exploración y Producción de Hidrocarburos (E&amp;P) o de Evaluación Técnica (TEA), NO afecta o interfiere dentro del proceso especial de restitución de tierras, ya que el derecho a realizar operaciones de exploración y explotación de hidrocarburos no pugna con el derecho de restitución de las tierras </w:t>
      </w:r>
      <w:r w:rsidRPr="00227975">
        <w:lastRenderedPageBreak/>
        <w:t>ni con el procedimiento legal que se establece para su restitución, tales como la inclusión en el registro de tierras despojadas y abandonadas forzosamente.</w:t>
      </w:r>
    </w:p>
    <w:p w14:paraId="38DE113B" w14:textId="74827B9A" w:rsidR="00484FB0" w:rsidRDefault="00484FB0" w:rsidP="00DF3FC5">
      <w:pPr>
        <w:ind w:left="1440"/>
        <w:rPr>
          <w:rFonts w:ascii="Arial" w:hAnsi="Arial" w:cs="Arial"/>
          <w:sz w:val="20"/>
          <w:szCs w:val="20"/>
        </w:rPr>
      </w:pPr>
    </w:p>
    <w:p w14:paraId="67029391" w14:textId="4A6AEB7B" w:rsidR="00FA42F5" w:rsidRPr="00C7421F" w:rsidRDefault="00FA42F5" w:rsidP="00C7421F">
      <w:pPr>
        <w:pStyle w:val="Prrafodelista"/>
        <w:numPr>
          <w:ilvl w:val="1"/>
          <w:numId w:val="8"/>
        </w:numPr>
        <w:rPr>
          <w:rFonts w:ascii="Arial" w:hAnsi="Arial" w:cs="Arial"/>
          <w:b/>
          <w:sz w:val="20"/>
          <w:szCs w:val="20"/>
        </w:rPr>
      </w:pPr>
      <w:r w:rsidRPr="00C7421F">
        <w:rPr>
          <w:rFonts w:ascii="Arial" w:hAnsi="Arial" w:cs="Arial"/>
          <w:b/>
          <w:sz w:val="20"/>
          <w:szCs w:val="20"/>
        </w:rPr>
        <w:t>Acompañamiento a las comunidades en el desarrollo de proyectos de hidrocarburos (ambiental, social)</w:t>
      </w:r>
    </w:p>
    <w:p w14:paraId="4CCCC731" w14:textId="68E409AD" w:rsidR="00FA42F5" w:rsidRDefault="00FA42F5" w:rsidP="000D39E1">
      <w:pPr>
        <w:ind w:left="1440"/>
        <w:jc w:val="both"/>
        <w:rPr>
          <w:rFonts w:ascii="Arial" w:hAnsi="Arial" w:cs="Arial"/>
          <w:sz w:val="20"/>
          <w:szCs w:val="20"/>
        </w:rPr>
      </w:pPr>
    </w:p>
    <w:p w14:paraId="1963641F" w14:textId="7CB9BAA0" w:rsidR="00FA42F5" w:rsidRDefault="00FA42F5" w:rsidP="000D39E1">
      <w:pPr>
        <w:pStyle w:val="Prrafodelista"/>
        <w:numPr>
          <w:ilvl w:val="0"/>
          <w:numId w:val="2"/>
        </w:numPr>
        <w:jc w:val="both"/>
        <w:rPr>
          <w:rFonts w:ascii="Arial" w:hAnsi="Arial" w:cs="Arial"/>
          <w:sz w:val="20"/>
          <w:szCs w:val="20"/>
        </w:rPr>
      </w:pPr>
      <w:r>
        <w:rPr>
          <w:rFonts w:ascii="Arial" w:hAnsi="Arial" w:cs="Arial"/>
          <w:sz w:val="20"/>
          <w:szCs w:val="20"/>
        </w:rPr>
        <w:t xml:space="preserve">¿Quién es el ente encargado de verificar en un proyecto de Exploración y Producción de Hidrocarburos, si el entorno ambiental y social está siendo o ha sido vulnerado de alguna manera? </w:t>
      </w:r>
    </w:p>
    <w:p w14:paraId="1504CA30" w14:textId="77777777" w:rsidR="00FA42F5" w:rsidRDefault="00FA42F5" w:rsidP="000D39E1">
      <w:pPr>
        <w:pStyle w:val="Prrafodelista"/>
        <w:ind w:left="1440"/>
        <w:jc w:val="both"/>
        <w:rPr>
          <w:rFonts w:ascii="Arial" w:hAnsi="Arial" w:cs="Arial"/>
          <w:sz w:val="20"/>
          <w:szCs w:val="20"/>
        </w:rPr>
      </w:pPr>
    </w:p>
    <w:p w14:paraId="568A0467" w14:textId="544B6309" w:rsidR="008B0B62" w:rsidRDefault="008B0B62" w:rsidP="000D39E1">
      <w:pPr>
        <w:ind w:left="1416"/>
        <w:jc w:val="both"/>
        <w:rPr>
          <w:rFonts w:ascii="Arial" w:hAnsi="Arial" w:cs="Arial"/>
          <w:sz w:val="20"/>
          <w:szCs w:val="20"/>
        </w:rPr>
      </w:pPr>
      <w:r>
        <w:rPr>
          <w:rFonts w:ascii="Arial" w:hAnsi="Arial" w:cs="Arial"/>
          <w:sz w:val="20"/>
          <w:szCs w:val="20"/>
        </w:rPr>
        <w:t xml:space="preserve">Las responsabilidades ambientales son verificadas por una multiplicidad de autoridades bien sean Locales, Departamentales, regionales y nacionales. Es decir (Secretarias ambientales, alcaldías, Corporaciones Autónomas </w:t>
      </w:r>
      <w:proofErr w:type="gramStart"/>
      <w:r>
        <w:rPr>
          <w:rFonts w:ascii="Arial" w:hAnsi="Arial" w:cs="Arial"/>
          <w:sz w:val="20"/>
          <w:szCs w:val="20"/>
        </w:rPr>
        <w:t>Regionales,  Secretarias</w:t>
      </w:r>
      <w:proofErr w:type="gramEnd"/>
      <w:r>
        <w:rPr>
          <w:rFonts w:ascii="Arial" w:hAnsi="Arial" w:cs="Arial"/>
          <w:sz w:val="20"/>
          <w:szCs w:val="20"/>
        </w:rPr>
        <w:t xml:space="preserve"> Departamentales, Gobernaciones, Autoridad Nacional de Licencias Ambientales, M</w:t>
      </w:r>
      <w:r w:rsidRPr="008B0B62">
        <w:rPr>
          <w:rFonts w:ascii="Arial" w:hAnsi="Arial" w:cs="Arial"/>
          <w:sz w:val="20"/>
          <w:szCs w:val="20"/>
        </w:rPr>
        <w:t xml:space="preserve">inisterio de </w:t>
      </w:r>
      <w:r>
        <w:rPr>
          <w:rFonts w:ascii="Arial" w:hAnsi="Arial" w:cs="Arial"/>
          <w:sz w:val="20"/>
          <w:szCs w:val="20"/>
        </w:rPr>
        <w:t>A</w:t>
      </w:r>
      <w:r w:rsidRPr="008B0B62">
        <w:rPr>
          <w:rFonts w:ascii="Arial" w:hAnsi="Arial" w:cs="Arial"/>
          <w:sz w:val="20"/>
          <w:szCs w:val="20"/>
        </w:rPr>
        <w:t xml:space="preserve">mbiente y </w:t>
      </w:r>
      <w:r>
        <w:rPr>
          <w:rFonts w:ascii="Arial" w:hAnsi="Arial" w:cs="Arial"/>
          <w:sz w:val="20"/>
          <w:szCs w:val="20"/>
        </w:rPr>
        <w:t>D</w:t>
      </w:r>
      <w:r w:rsidRPr="008B0B62">
        <w:rPr>
          <w:rFonts w:ascii="Arial" w:hAnsi="Arial" w:cs="Arial"/>
          <w:sz w:val="20"/>
          <w:szCs w:val="20"/>
        </w:rPr>
        <w:t xml:space="preserve">esarrollo </w:t>
      </w:r>
      <w:r>
        <w:rPr>
          <w:rFonts w:ascii="Arial" w:hAnsi="Arial" w:cs="Arial"/>
          <w:sz w:val="20"/>
          <w:szCs w:val="20"/>
        </w:rPr>
        <w:t>S</w:t>
      </w:r>
      <w:r w:rsidRPr="008B0B62">
        <w:rPr>
          <w:rFonts w:ascii="Arial" w:hAnsi="Arial" w:cs="Arial"/>
          <w:sz w:val="20"/>
          <w:szCs w:val="20"/>
        </w:rPr>
        <w:t>ostenible</w:t>
      </w:r>
      <w:r>
        <w:rPr>
          <w:rFonts w:ascii="Arial" w:hAnsi="Arial" w:cs="Arial"/>
          <w:sz w:val="20"/>
          <w:szCs w:val="20"/>
        </w:rPr>
        <w:t>, ETC.</w:t>
      </w:r>
    </w:p>
    <w:p w14:paraId="22A00D85" w14:textId="232BA3E3" w:rsidR="008B0B62" w:rsidRDefault="008B0B62" w:rsidP="000D39E1">
      <w:pPr>
        <w:ind w:left="1416"/>
        <w:jc w:val="both"/>
        <w:rPr>
          <w:rFonts w:ascii="Arial" w:hAnsi="Arial" w:cs="Arial"/>
          <w:sz w:val="20"/>
          <w:szCs w:val="20"/>
        </w:rPr>
      </w:pPr>
      <w:r>
        <w:rPr>
          <w:rFonts w:ascii="Arial" w:hAnsi="Arial" w:cs="Arial"/>
          <w:sz w:val="20"/>
          <w:szCs w:val="20"/>
        </w:rPr>
        <w:t xml:space="preserve">Es importante indicar que dentro de las funciones de la ANH (Decreto 714 de 2012, Art 3 numeral 8) </w:t>
      </w:r>
      <w:r w:rsidRPr="008B0B62">
        <w:rPr>
          <w:rFonts w:ascii="Arial" w:hAnsi="Arial" w:cs="Arial"/>
          <w:sz w:val="20"/>
          <w:szCs w:val="20"/>
        </w:rPr>
        <w:t xml:space="preserve">Apoyar al Ministerio de Minas y Energía y demás autoridades competentes en los asuntos relacionados con las comunidades, el medio ambiente y la seguridad en las áreas de influencia de los proyectos </w:t>
      </w:r>
      <w:proofErr w:type="spellStart"/>
      <w:r w:rsidRPr="008B0B62">
        <w:rPr>
          <w:rFonts w:ascii="Arial" w:hAnsi="Arial" w:cs="Arial"/>
          <w:sz w:val="20"/>
          <w:szCs w:val="20"/>
        </w:rPr>
        <w:t>hidrocarburíferos</w:t>
      </w:r>
      <w:proofErr w:type="spellEnd"/>
      <w:r w:rsidRPr="008B0B62">
        <w:rPr>
          <w:rFonts w:ascii="Arial" w:hAnsi="Arial" w:cs="Arial"/>
          <w:sz w:val="20"/>
          <w:szCs w:val="20"/>
        </w:rPr>
        <w:t>.</w:t>
      </w:r>
    </w:p>
    <w:p w14:paraId="73CD4D81" w14:textId="07E2CB5B" w:rsidR="00FA42F5" w:rsidRDefault="00FA42F5" w:rsidP="000D39E1">
      <w:pPr>
        <w:ind w:left="1416"/>
        <w:jc w:val="both"/>
        <w:rPr>
          <w:rFonts w:ascii="Arial" w:hAnsi="Arial" w:cs="Arial"/>
          <w:sz w:val="20"/>
          <w:szCs w:val="20"/>
        </w:rPr>
      </w:pPr>
      <w:r>
        <w:rPr>
          <w:rFonts w:ascii="Arial" w:hAnsi="Arial" w:cs="Arial"/>
          <w:sz w:val="20"/>
          <w:szCs w:val="20"/>
        </w:rPr>
        <w:t xml:space="preserve">Según las funciones establecidas en el decreto 2573 del 2011 y en consideración a la resolución No.504 del 13 de marzo del 2009 expedido por el Ministerio del Medio Ambiente, Vivienda y Desarrollo Territorial </w:t>
      </w:r>
      <w:r w:rsidRPr="00B22942">
        <w:rPr>
          <w:rFonts w:ascii="Arial" w:hAnsi="Arial" w:cs="Arial"/>
          <w:b/>
          <w:bCs/>
          <w:sz w:val="20"/>
          <w:szCs w:val="20"/>
        </w:rPr>
        <w:t>es la ANLA</w:t>
      </w:r>
      <w:r>
        <w:rPr>
          <w:rFonts w:ascii="Arial" w:hAnsi="Arial" w:cs="Arial"/>
          <w:sz w:val="20"/>
          <w:szCs w:val="20"/>
        </w:rPr>
        <w:t xml:space="preserve"> la autoridad competente en otorgar la Licencia Ambiental para los proyectos de Perforación y Producción de Hidrocarburos. Y es la ANLA la autoridad competente en verificar si en el marco de la actividad del proyecto se ha vulnerado el entorno ambiental y social</w:t>
      </w:r>
      <w:r w:rsidR="00A0573E">
        <w:rPr>
          <w:rFonts w:ascii="Arial" w:hAnsi="Arial" w:cs="Arial"/>
          <w:sz w:val="20"/>
          <w:szCs w:val="20"/>
        </w:rPr>
        <w:t>.</w:t>
      </w:r>
    </w:p>
    <w:p w14:paraId="0F541030" w14:textId="6C098684" w:rsidR="00FA42F5" w:rsidRDefault="00FA42F5" w:rsidP="00C7421F">
      <w:pPr>
        <w:rPr>
          <w:rFonts w:ascii="Arial" w:hAnsi="Arial" w:cs="Arial"/>
          <w:sz w:val="20"/>
          <w:szCs w:val="20"/>
        </w:rPr>
      </w:pPr>
    </w:p>
    <w:sectPr w:rsidR="00FA42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2A6"/>
    <w:multiLevelType w:val="hybridMultilevel"/>
    <w:tmpl w:val="58FE9FD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144393F"/>
    <w:multiLevelType w:val="hybridMultilevel"/>
    <w:tmpl w:val="CF1CD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17BDE"/>
    <w:multiLevelType w:val="hybridMultilevel"/>
    <w:tmpl w:val="DA48B170"/>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 w15:restartNumberingAfterBreak="0">
    <w:nsid w:val="2DE313BB"/>
    <w:multiLevelType w:val="multilevel"/>
    <w:tmpl w:val="34CCC14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7C085E"/>
    <w:multiLevelType w:val="hybridMultilevel"/>
    <w:tmpl w:val="B1F6DF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56DD2493"/>
    <w:multiLevelType w:val="multilevel"/>
    <w:tmpl w:val="AB0A150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F6F7C36"/>
    <w:multiLevelType w:val="multilevel"/>
    <w:tmpl w:val="AB0A150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44E255A"/>
    <w:multiLevelType w:val="multilevel"/>
    <w:tmpl w:val="1500185C"/>
    <w:lvl w:ilvl="0">
      <w:start w:val="1"/>
      <w:numFmt w:val="decimal"/>
      <w:lvlText w:val="%1."/>
      <w:lvlJc w:val="left"/>
      <w:pPr>
        <w:ind w:left="1440" w:hanging="360"/>
      </w:pPr>
      <w:rPr>
        <w:rFonts w:hint="default"/>
      </w:rPr>
    </w:lvl>
    <w:lvl w:ilvl="1">
      <w:start w:val="1"/>
      <w:numFmt w:val="decimal"/>
      <w:isLgl/>
      <w:lvlText w:val="%1.%2"/>
      <w:lvlJc w:val="left"/>
      <w:pPr>
        <w:ind w:left="1512" w:hanging="43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4"/>
  </w:num>
  <w:num w:numId="3">
    <w:abstractNumId w:val="1"/>
  </w:num>
  <w:num w:numId="4">
    <w:abstractNumId w:val="2"/>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07"/>
    <w:rsid w:val="000D39E1"/>
    <w:rsid w:val="000E4505"/>
    <w:rsid w:val="00206CE6"/>
    <w:rsid w:val="00207B31"/>
    <w:rsid w:val="00213E96"/>
    <w:rsid w:val="002804D4"/>
    <w:rsid w:val="002F0002"/>
    <w:rsid w:val="00300A1A"/>
    <w:rsid w:val="00323607"/>
    <w:rsid w:val="0037247D"/>
    <w:rsid w:val="003A2A4A"/>
    <w:rsid w:val="003D6150"/>
    <w:rsid w:val="003F2A84"/>
    <w:rsid w:val="00401D4E"/>
    <w:rsid w:val="00484FB0"/>
    <w:rsid w:val="0053129C"/>
    <w:rsid w:val="00564E2A"/>
    <w:rsid w:val="00575CB7"/>
    <w:rsid w:val="00637553"/>
    <w:rsid w:val="00692059"/>
    <w:rsid w:val="00715C7B"/>
    <w:rsid w:val="007D35D2"/>
    <w:rsid w:val="00823642"/>
    <w:rsid w:val="00871518"/>
    <w:rsid w:val="0089542B"/>
    <w:rsid w:val="008B0B62"/>
    <w:rsid w:val="008F7C3F"/>
    <w:rsid w:val="0090143B"/>
    <w:rsid w:val="00941B0D"/>
    <w:rsid w:val="00A0573E"/>
    <w:rsid w:val="00A33973"/>
    <w:rsid w:val="00A570D3"/>
    <w:rsid w:val="00A71E85"/>
    <w:rsid w:val="00A76359"/>
    <w:rsid w:val="00C32B93"/>
    <w:rsid w:val="00C54F93"/>
    <w:rsid w:val="00C7421F"/>
    <w:rsid w:val="00C97B81"/>
    <w:rsid w:val="00D45639"/>
    <w:rsid w:val="00D51E1A"/>
    <w:rsid w:val="00DF1AD1"/>
    <w:rsid w:val="00DF3FC5"/>
    <w:rsid w:val="00EF7EED"/>
    <w:rsid w:val="00F11FC3"/>
    <w:rsid w:val="00FA42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2277"/>
  <w15:chartTrackingRefBased/>
  <w15:docId w15:val="{D0D3A644-6E05-4AF9-AEF0-54803943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3607"/>
    <w:pPr>
      <w:ind w:left="720"/>
      <w:contextualSpacing/>
    </w:pPr>
  </w:style>
  <w:style w:type="character" w:styleId="Hipervnculo">
    <w:name w:val="Hyperlink"/>
    <w:basedOn w:val="Fuentedeprrafopredeter"/>
    <w:uiPriority w:val="99"/>
    <w:unhideWhenUsed/>
    <w:rsid w:val="00323607"/>
    <w:rPr>
      <w:color w:val="0563C1" w:themeColor="hyperlink"/>
      <w:u w:val="single"/>
    </w:rPr>
  </w:style>
  <w:style w:type="character" w:styleId="Hipervnculovisitado">
    <w:name w:val="FollowedHyperlink"/>
    <w:basedOn w:val="Fuentedeprrafopredeter"/>
    <w:uiPriority w:val="99"/>
    <w:semiHidden/>
    <w:unhideWhenUsed/>
    <w:rsid w:val="000D39E1"/>
    <w:rPr>
      <w:color w:val="954F72" w:themeColor="followedHyperlink"/>
      <w:u w:val="single"/>
    </w:rPr>
  </w:style>
  <w:style w:type="character" w:styleId="Mencinsinresolver">
    <w:name w:val="Unresolved Mention"/>
    <w:basedOn w:val="Fuentedeprrafopredeter"/>
    <w:uiPriority w:val="99"/>
    <w:semiHidden/>
    <w:unhideWhenUsed/>
    <w:rsid w:val="00C7421F"/>
    <w:rPr>
      <w:color w:val="605E5C"/>
      <w:shd w:val="clear" w:color="auto" w:fill="E1DFDD"/>
    </w:rPr>
  </w:style>
  <w:style w:type="paragraph" w:styleId="Textodeglobo">
    <w:name w:val="Balloon Text"/>
    <w:basedOn w:val="Normal"/>
    <w:link w:val="TextodegloboCar"/>
    <w:uiPriority w:val="99"/>
    <w:semiHidden/>
    <w:unhideWhenUsed/>
    <w:rsid w:val="008B0B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0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510261">
      <w:bodyDiv w:val="1"/>
      <w:marLeft w:val="0"/>
      <w:marRight w:val="0"/>
      <w:marTop w:val="0"/>
      <w:marBottom w:val="0"/>
      <w:divBdr>
        <w:top w:val="none" w:sz="0" w:space="0" w:color="auto"/>
        <w:left w:val="none" w:sz="0" w:space="0" w:color="auto"/>
        <w:bottom w:val="none" w:sz="0" w:space="0" w:color="auto"/>
        <w:right w:val="none" w:sz="0" w:space="0" w:color="auto"/>
      </w:divBdr>
    </w:div>
    <w:div w:id="437725555">
      <w:bodyDiv w:val="1"/>
      <w:marLeft w:val="0"/>
      <w:marRight w:val="0"/>
      <w:marTop w:val="0"/>
      <w:marBottom w:val="0"/>
      <w:divBdr>
        <w:top w:val="none" w:sz="0" w:space="0" w:color="auto"/>
        <w:left w:val="none" w:sz="0" w:space="0" w:color="auto"/>
        <w:bottom w:val="none" w:sz="0" w:space="0" w:color="auto"/>
        <w:right w:val="none" w:sz="0" w:space="0" w:color="auto"/>
      </w:divBdr>
    </w:div>
    <w:div w:id="1996957201">
      <w:bodyDiv w:val="1"/>
      <w:marLeft w:val="0"/>
      <w:marRight w:val="0"/>
      <w:marTop w:val="0"/>
      <w:marBottom w:val="0"/>
      <w:divBdr>
        <w:top w:val="none" w:sz="0" w:space="0" w:color="auto"/>
        <w:left w:val="none" w:sz="0" w:space="0" w:color="auto"/>
        <w:bottom w:val="none" w:sz="0" w:space="0" w:color="auto"/>
        <w:right w:val="none" w:sz="0" w:space="0" w:color="auto"/>
      </w:divBdr>
      <w:divsChild>
        <w:div w:id="1667241149">
          <w:marLeft w:val="0"/>
          <w:marRight w:val="0"/>
          <w:marTop w:val="0"/>
          <w:marBottom w:val="0"/>
          <w:divBdr>
            <w:top w:val="none" w:sz="0" w:space="0" w:color="auto"/>
            <w:left w:val="none" w:sz="0" w:space="0" w:color="auto"/>
            <w:bottom w:val="none" w:sz="0" w:space="0" w:color="auto"/>
            <w:right w:val="none" w:sz="0" w:space="0" w:color="auto"/>
          </w:divBdr>
        </w:div>
        <w:div w:id="642659833">
          <w:marLeft w:val="0"/>
          <w:marRight w:val="0"/>
          <w:marTop w:val="0"/>
          <w:marBottom w:val="0"/>
          <w:divBdr>
            <w:top w:val="none" w:sz="0" w:space="0" w:color="auto"/>
            <w:left w:val="none" w:sz="0" w:space="0" w:color="auto"/>
            <w:bottom w:val="none" w:sz="0" w:space="0" w:color="auto"/>
            <w:right w:val="none" w:sz="0" w:space="0" w:color="auto"/>
          </w:divBdr>
        </w:div>
        <w:div w:id="20473885">
          <w:marLeft w:val="0"/>
          <w:marRight w:val="0"/>
          <w:marTop w:val="0"/>
          <w:marBottom w:val="0"/>
          <w:divBdr>
            <w:top w:val="none" w:sz="0" w:space="0" w:color="auto"/>
            <w:left w:val="none" w:sz="0" w:space="0" w:color="auto"/>
            <w:bottom w:val="none" w:sz="0" w:space="0" w:color="auto"/>
            <w:right w:val="none" w:sz="0" w:space="0" w:color="auto"/>
          </w:divBdr>
          <w:divsChild>
            <w:div w:id="414087990">
              <w:marLeft w:val="0"/>
              <w:marRight w:val="0"/>
              <w:marTop w:val="0"/>
              <w:marBottom w:val="0"/>
              <w:divBdr>
                <w:top w:val="none" w:sz="0" w:space="0" w:color="auto"/>
                <w:left w:val="none" w:sz="0" w:space="0" w:color="auto"/>
                <w:bottom w:val="none" w:sz="0" w:space="0" w:color="auto"/>
                <w:right w:val="none" w:sz="0" w:space="0" w:color="auto"/>
              </w:divBdr>
            </w:div>
          </w:divsChild>
        </w:div>
        <w:div w:id="981499663">
          <w:marLeft w:val="0"/>
          <w:marRight w:val="0"/>
          <w:marTop w:val="0"/>
          <w:marBottom w:val="0"/>
          <w:divBdr>
            <w:top w:val="none" w:sz="0" w:space="0" w:color="auto"/>
            <w:left w:val="none" w:sz="0" w:space="0" w:color="auto"/>
            <w:bottom w:val="none" w:sz="0" w:space="0" w:color="auto"/>
            <w:right w:val="none" w:sz="0" w:space="0" w:color="auto"/>
          </w:divBdr>
        </w:div>
        <w:div w:id="448283006">
          <w:marLeft w:val="0"/>
          <w:marRight w:val="0"/>
          <w:marTop w:val="0"/>
          <w:marBottom w:val="0"/>
          <w:divBdr>
            <w:top w:val="none" w:sz="0" w:space="0" w:color="auto"/>
            <w:left w:val="none" w:sz="0" w:space="0" w:color="auto"/>
            <w:bottom w:val="none" w:sz="0" w:space="0" w:color="auto"/>
            <w:right w:val="none" w:sz="0" w:space="0" w:color="auto"/>
          </w:divBdr>
        </w:div>
        <w:div w:id="1325549678">
          <w:marLeft w:val="0"/>
          <w:marRight w:val="0"/>
          <w:marTop w:val="0"/>
          <w:marBottom w:val="0"/>
          <w:divBdr>
            <w:top w:val="none" w:sz="0" w:space="0" w:color="auto"/>
            <w:left w:val="none" w:sz="0" w:space="0" w:color="auto"/>
            <w:bottom w:val="none" w:sz="0" w:space="0" w:color="auto"/>
            <w:right w:val="none" w:sz="0" w:space="0" w:color="auto"/>
          </w:divBdr>
          <w:divsChild>
            <w:div w:id="212274642">
              <w:marLeft w:val="0"/>
              <w:marRight w:val="0"/>
              <w:marTop w:val="0"/>
              <w:marBottom w:val="0"/>
              <w:divBdr>
                <w:top w:val="none" w:sz="0" w:space="0" w:color="auto"/>
                <w:left w:val="none" w:sz="0" w:space="0" w:color="auto"/>
                <w:bottom w:val="none" w:sz="0" w:space="0" w:color="auto"/>
                <w:right w:val="none" w:sz="0" w:space="0" w:color="auto"/>
              </w:divBdr>
            </w:div>
          </w:divsChild>
        </w:div>
        <w:div w:id="786312689">
          <w:marLeft w:val="0"/>
          <w:marRight w:val="0"/>
          <w:marTop w:val="0"/>
          <w:marBottom w:val="0"/>
          <w:divBdr>
            <w:top w:val="none" w:sz="0" w:space="0" w:color="auto"/>
            <w:left w:val="none" w:sz="0" w:space="0" w:color="auto"/>
            <w:bottom w:val="none" w:sz="0" w:space="0" w:color="auto"/>
            <w:right w:val="none" w:sz="0" w:space="0" w:color="auto"/>
          </w:divBdr>
        </w:div>
        <w:div w:id="1032196079">
          <w:marLeft w:val="0"/>
          <w:marRight w:val="0"/>
          <w:marTop w:val="0"/>
          <w:marBottom w:val="0"/>
          <w:divBdr>
            <w:top w:val="none" w:sz="0" w:space="0" w:color="auto"/>
            <w:left w:val="none" w:sz="0" w:space="0" w:color="auto"/>
            <w:bottom w:val="none" w:sz="0" w:space="0" w:color="auto"/>
            <w:right w:val="none" w:sz="0" w:space="0" w:color="auto"/>
          </w:divBdr>
          <w:divsChild>
            <w:div w:id="93133767">
              <w:marLeft w:val="0"/>
              <w:marRight w:val="0"/>
              <w:marTop w:val="0"/>
              <w:marBottom w:val="0"/>
              <w:divBdr>
                <w:top w:val="none" w:sz="0" w:space="0" w:color="auto"/>
                <w:left w:val="none" w:sz="0" w:space="0" w:color="auto"/>
                <w:bottom w:val="none" w:sz="0" w:space="0" w:color="auto"/>
                <w:right w:val="none" w:sz="0" w:space="0" w:color="auto"/>
              </w:divBdr>
            </w:div>
          </w:divsChild>
        </w:div>
        <w:div w:id="1594047228">
          <w:marLeft w:val="0"/>
          <w:marRight w:val="0"/>
          <w:marTop w:val="0"/>
          <w:marBottom w:val="0"/>
          <w:divBdr>
            <w:top w:val="none" w:sz="0" w:space="0" w:color="auto"/>
            <w:left w:val="none" w:sz="0" w:space="0" w:color="auto"/>
            <w:bottom w:val="none" w:sz="0" w:space="0" w:color="auto"/>
            <w:right w:val="none" w:sz="0" w:space="0" w:color="auto"/>
          </w:divBdr>
        </w:div>
        <w:div w:id="201479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h.gov.co/hidrocarburos/oportunidades-disponibles/mapa-de-tierras" TargetMode="External"/><Relationship Id="rId13" Type="http://schemas.openxmlformats.org/officeDocument/2006/relationships/hyperlink" Target="http://www.upme.gov.co/generadorconsultas/Consulta_Series.aspx?idModulo=3&amp;tipoSerie=138" TargetMode="External"/><Relationship Id="rId18" Type="http://schemas.openxmlformats.org/officeDocument/2006/relationships/hyperlink" Target="https://geovisor.anh.gov.co/tierras/"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anh.gov.co/Seguridad-comunidades-y-medio-ambiente/Estrategia-Ambiental/Proyectos/Yacimientos-no-convencionales" TargetMode="External"/><Relationship Id="rId7" Type="http://schemas.openxmlformats.org/officeDocument/2006/relationships/hyperlink" Target="https://anh.gov.co/hidrocarburos/oportunidades-disponibles/mapa-de-tierras" TargetMode="External"/><Relationship Id="rId12" Type="http://schemas.openxmlformats.org/officeDocument/2006/relationships/hyperlink" Target="https://anh.gov.co/estadisticas-del-sector/sistemas-integrados-de-operaciones/estadisticas-de-produccion" TargetMode="External"/><Relationship Id="rId17" Type="http://schemas.openxmlformats.org/officeDocument/2006/relationships/hyperlink" Target="https://anh.gov.co/estadisticas-del-sector/sistemas-integrados-de-operaciones/estadisticas-de-produccion"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anh.gov.co/" TargetMode="External"/><Relationship Id="rId20" Type="http://schemas.openxmlformats.org/officeDocument/2006/relationships/hyperlink" Target="https://anh.gov.co/Asignacion-de-areas/Paginas/contratosfirmadosEyP-TEAS.aspx" TargetMode="External"/><Relationship Id="rId1" Type="http://schemas.openxmlformats.org/officeDocument/2006/relationships/numbering" Target="numbering.xml"/><Relationship Id="rId6" Type="http://schemas.openxmlformats.org/officeDocument/2006/relationships/hyperlink" Target="https://www.colombiacompra.gov.co/secop-ii" TargetMode="External"/><Relationship Id="rId11" Type="http://schemas.openxmlformats.org/officeDocument/2006/relationships/hyperlink" Target="https://anh.gov.co/estadisticas-del-sector/sistemas-integrados-de-operaciones/estadisticas-de-produccion" TargetMode="External"/><Relationship Id="rId24" Type="http://schemas.openxmlformats.org/officeDocument/2006/relationships/customXml" Target="../customXml/item1.xml"/><Relationship Id="rId5" Type="http://schemas.openxmlformats.org/officeDocument/2006/relationships/hyperlink" Target="https://anh.gov.co/Asignacion-de-areas/Paginas/contratosfirmadosEyP-TEAS.aspx" TargetMode="External"/><Relationship Id="rId15" Type="http://schemas.openxmlformats.org/officeDocument/2006/relationships/hyperlink" Target="https://anh.gov.co/la-anh/sobre-la-anh/normatividad" TargetMode="External"/><Relationship Id="rId23" Type="http://schemas.openxmlformats.org/officeDocument/2006/relationships/theme" Target="theme/theme1.xml"/><Relationship Id="rId10" Type="http://schemas.openxmlformats.org/officeDocument/2006/relationships/hyperlink" Target="https://anh.gov.co/" TargetMode="External"/><Relationship Id="rId19" Type="http://schemas.openxmlformats.org/officeDocument/2006/relationships/hyperlink" Target="https://anh.gov.co/" TargetMode="External"/><Relationship Id="rId4" Type="http://schemas.openxmlformats.org/officeDocument/2006/relationships/webSettings" Target="webSettings.xml"/><Relationship Id="rId9" Type="http://schemas.openxmlformats.org/officeDocument/2006/relationships/hyperlink" Target="https://anh.gov.co/Operaciones-Regal&#237;as-y-Participaciones/Regalias/estadisticas-e-informes/Paginas/default.aspx" TargetMode="External"/><Relationship Id="rId14" Type="http://schemas.openxmlformats.org/officeDocument/2006/relationships/hyperlink" Target="https://www.minenergia.gov.co/produccion1"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4BAFE52DC0F0E4D842EABD4A218E42E" ma:contentTypeVersion="2" ma:contentTypeDescription="Crear nuevo documento." ma:contentTypeScope="" ma:versionID="52b263663e53af53b37c7f7b85c91aad">
  <xsd:schema xmlns:xsd="http://www.w3.org/2001/XMLSchema" xmlns:xs="http://www.w3.org/2001/XMLSchema" xmlns:p="http://schemas.microsoft.com/office/2006/metadata/properties" xmlns:ns1="http://schemas.microsoft.com/sharepoint/v3" xmlns:ns2="4afde810-2293-4670-bb5c-117753097ca5" targetNamespace="http://schemas.microsoft.com/office/2006/metadata/properties" ma:root="true" ma:fieldsID="f80fb3e10a1309681584f0ace55822c2" ns1:_="" ns2:_="">
    <xsd:import namespace="http://schemas.microsoft.com/sharepoint/v3"/>
    <xsd:import namespace="4afde810-2293-4670-bb5c-117753097ca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fde810-2293-4670-bb5c-117753097ca5"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17FE37-5824-4F3B-948A-FF4329397DF0}"/>
</file>

<file path=customXml/itemProps2.xml><?xml version="1.0" encoding="utf-8"?>
<ds:datastoreItem xmlns:ds="http://schemas.openxmlformats.org/officeDocument/2006/customXml" ds:itemID="{C6B17132-D2E2-476D-8DF8-B9DF9C9DAA39}"/>
</file>

<file path=customXml/itemProps3.xml><?xml version="1.0" encoding="utf-8"?>
<ds:datastoreItem xmlns:ds="http://schemas.openxmlformats.org/officeDocument/2006/customXml" ds:itemID="{DE1CDA20-A51F-4A8A-AF52-3854F13EC599}"/>
</file>

<file path=docProps/app.xml><?xml version="1.0" encoding="utf-8"?>
<Properties xmlns="http://schemas.openxmlformats.org/officeDocument/2006/extended-properties" xmlns:vt="http://schemas.openxmlformats.org/officeDocument/2006/docPropsVTypes">
  <Template>Normal.dotm</Template>
  <TotalTime>323</TotalTime>
  <Pages>1</Pages>
  <Words>2852</Words>
  <Characters>15687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zambrano echeverri</dc:creator>
  <cp:keywords/>
  <dc:description/>
  <cp:lastModifiedBy>AGENCIA\shpadmin</cp:lastModifiedBy>
  <cp:revision>8</cp:revision>
  <cp:lastPrinted>2019-09-10T16:31:00Z</cp:lastPrinted>
  <dcterms:created xsi:type="dcterms:W3CDTF">2019-11-21T18:27:00Z</dcterms:created>
  <dcterms:modified xsi:type="dcterms:W3CDTF">2019-11-27T14:32:00Z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0x01010094BAFE52DC0F0E4D842EABD4A218E42E</vt:lpwstr>
  </property>
</Properties>
</file>