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2AC3C" w14:textId="77777777" w:rsidR="00FC7E2C" w:rsidRPr="004505EB" w:rsidRDefault="00FC7E2C" w:rsidP="00FC7E2C">
      <w:pPr>
        <w:pStyle w:val="Default"/>
        <w:numPr>
          <w:ilvl w:val="0"/>
          <w:numId w:val="1"/>
        </w:numPr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Hlk11137723"/>
      <w:bookmarkStart w:id="1" w:name="_GoBack"/>
      <w:bookmarkEnd w:id="1"/>
      <w:r w:rsidRPr="004505EB">
        <w:rPr>
          <w:rFonts w:asciiTheme="minorHAnsi" w:hAnsiTheme="minorHAnsi"/>
          <w:b/>
          <w:bCs/>
          <w:sz w:val="22"/>
          <w:szCs w:val="22"/>
        </w:rPr>
        <w:t>INTRODUCCIÓN</w:t>
      </w:r>
    </w:p>
    <w:p w14:paraId="4446562F" w14:textId="77777777" w:rsidR="00FC7E2C" w:rsidRPr="004505EB" w:rsidRDefault="00FC7E2C" w:rsidP="00FC7E2C">
      <w:pPr>
        <w:pStyle w:val="Default"/>
        <w:rPr>
          <w:rFonts w:asciiTheme="minorHAnsi" w:hAnsiTheme="minorHAnsi"/>
          <w:sz w:val="22"/>
          <w:szCs w:val="22"/>
        </w:rPr>
      </w:pPr>
    </w:p>
    <w:p w14:paraId="5965217D" w14:textId="03018C21" w:rsidR="00FC7E2C" w:rsidRPr="004505EB" w:rsidRDefault="00FC7E2C" w:rsidP="00FC7E2C">
      <w:pPr>
        <w:pStyle w:val="Default"/>
        <w:rPr>
          <w:rFonts w:asciiTheme="minorHAnsi" w:hAnsiTheme="minorHAnsi"/>
          <w:sz w:val="22"/>
          <w:szCs w:val="22"/>
        </w:rPr>
      </w:pPr>
      <w:r w:rsidRPr="004505EB">
        <w:rPr>
          <w:rFonts w:asciiTheme="minorHAnsi" w:hAnsiTheme="minorHAnsi"/>
          <w:sz w:val="22"/>
          <w:szCs w:val="22"/>
        </w:rPr>
        <w:t>El presente documento corresponde al Informe de Peticiones, Quejas, Reclamos, Sugerencias y Denuncias (PQRSD) recibidas y atendidas por las dependencias del Departamento de PARTICIPACION CIUDADANA durante el periodo comprendido entre el 1° de enero y el 3</w:t>
      </w:r>
      <w:r w:rsidR="00ED35B9">
        <w:rPr>
          <w:rFonts w:asciiTheme="minorHAnsi" w:hAnsiTheme="minorHAnsi"/>
          <w:sz w:val="22"/>
          <w:szCs w:val="22"/>
        </w:rPr>
        <w:t>0</w:t>
      </w:r>
      <w:r w:rsidRPr="004505EB">
        <w:rPr>
          <w:rFonts w:asciiTheme="minorHAnsi" w:hAnsiTheme="minorHAnsi"/>
          <w:sz w:val="22"/>
          <w:szCs w:val="22"/>
        </w:rPr>
        <w:t xml:space="preserve"> de </w:t>
      </w:r>
      <w:r w:rsidR="00ED35B9">
        <w:rPr>
          <w:rFonts w:asciiTheme="minorHAnsi" w:hAnsiTheme="minorHAnsi"/>
          <w:sz w:val="22"/>
          <w:szCs w:val="22"/>
        </w:rPr>
        <w:t>junio</w:t>
      </w:r>
      <w:r>
        <w:rPr>
          <w:rFonts w:asciiTheme="minorHAnsi" w:hAnsiTheme="minorHAnsi"/>
          <w:sz w:val="22"/>
          <w:szCs w:val="22"/>
        </w:rPr>
        <w:t xml:space="preserve"> de 2019</w:t>
      </w:r>
      <w:r w:rsidRPr="004505EB">
        <w:rPr>
          <w:rFonts w:asciiTheme="minorHAnsi" w:hAnsiTheme="minorHAnsi"/>
          <w:sz w:val="22"/>
          <w:szCs w:val="22"/>
        </w:rPr>
        <w:t xml:space="preserve">, con el fin de determinar la oportunidad de las respuestas y formular las recomendaciones a la Alta Dirección y a los responsables de los procesos, que conlleven al mejoramiento continuo de la Entidad y con ella, afianzar la confianza del ciudadano en las instituciones públicas. </w:t>
      </w:r>
    </w:p>
    <w:p w14:paraId="17C29F24" w14:textId="77777777" w:rsidR="00FC7E2C" w:rsidRDefault="00FC7E2C" w:rsidP="00FC7E2C">
      <w:pPr>
        <w:pStyle w:val="Default"/>
        <w:rPr>
          <w:sz w:val="22"/>
          <w:szCs w:val="22"/>
        </w:rPr>
      </w:pPr>
    </w:p>
    <w:p w14:paraId="205FDCAE" w14:textId="77777777" w:rsidR="00FC7E2C" w:rsidRDefault="00FC7E2C" w:rsidP="00FC7E2C">
      <w:pPr>
        <w:pStyle w:val="Default"/>
        <w:rPr>
          <w:sz w:val="22"/>
          <w:szCs w:val="22"/>
        </w:rPr>
      </w:pPr>
    </w:p>
    <w:p w14:paraId="18A1C652" w14:textId="77777777" w:rsidR="00FC7E2C" w:rsidRDefault="00FC7E2C" w:rsidP="00FC7E2C">
      <w:pPr>
        <w:pStyle w:val="Default"/>
        <w:rPr>
          <w:sz w:val="22"/>
          <w:szCs w:val="22"/>
        </w:rPr>
      </w:pPr>
    </w:p>
    <w:p w14:paraId="1141F9BB" w14:textId="77777777" w:rsidR="00FC7E2C" w:rsidRPr="004505EB" w:rsidRDefault="00FC7E2C" w:rsidP="00FC7E2C">
      <w:pPr>
        <w:pStyle w:val="Default"/>
        <w:numPr>
          <w:ilvl w:val="0"/>
          <w:numId w:val="2"/>
        </w:numPr>
        <w:rPr>
          <w:rFonts w:asciiTheme="minorHAnsi" w:hAnsiTheme="minorHAnsi"/>
          <w:b/>
          <w:bCs/>
          <w:sz w:val="22"/>
          <w:szCs w:val="22"/>
        </w:rPr>
      </w:pPr>
      <w:r w:rsidRPr="004505EB">
        <w:rPr>
          <w:rFonts w:asciiTheme="minorHAnsi" w:hAnsiTheme="minorHAnsi"/>
          <w:b/>
          <w:bCs/>
          <w:sz w:val="22"/>
          <w:szCs w:val="22"/>
        </w:rPr>
        <w:t xml:space="preserve">INFORMACIÓN DE LAS PETICIONES, QUEJAS, RECLAMOS, SUGERENCIAS Y DENUNCIAS (PQRSD) </w:t>
      </w:r>
    </w:p>
    <w:p w14:paraId="2B16286B" w14:textId="77777777" w:rsidR="00FC7E2C" w:rsidRPr="004505EB" w:rsidRDefault="00FC7E2C" w:rsidP="00FC7E2C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0C194E2A" w14:textId="77777777" w:rsidR="00FC7E2C" w:rsidRPr="004505EB" w:rsidRDefault="00FC7E2C" w:rsidP="00FC7E2C">
      <w:pPr>
        <w:pStyle w:val="Default"/>
        <w:numPr>
          <w:ilvl w:val="1"/>
          <w:numId w:val="2"/>
        </w:numPr>
        <w:rPr>
          <w:rFonts w:asciiTheme="minorHAnsi" w:hAnsiTheme="minorHAnsi"/>
          <w:b/>
          <w:bCs/>
          <w:sz w:val="22"/>
          <w:szCs w:val="22"/>
        </w:rPr>
      </w:pPr>
      <w:r w:rsidRPr="004505EB">
        <w:rPr>
          <w:rFonts w:asciiTheme="minorHAnsi" w:hAnsiTheme="minorHAnsi"/>
          <w:b/>
          <w:bCs/>
          <w:sz w:val="22"/>
          <w:szCs w:val="22"/>
        </w:rPr>
        <w:t xml:space="preserve">PQRSD RECIBIDAS POR MODALIDAD DE PETICIÓN </w:t>
      </w:r>
    </w:p>
    <w:p w14:paraId="41D86B10" w14:textId="5A72B6E5" w:rsidR="00FC7E2C" w:rsidRDefault="00FC7E2C" w:rsidP="00FC7E2C">
      <w:pPr>
        <w:pStyle w:val="Default"/>
        <w:rPr>
          <w:rFonts w:asciiTheme="minorHAnsi" w:hAnsiTheme="minorHAnsi"/>
          <w:sz w:val="22"/>
          <w:szCs w:val="22"/>
        </w:rPr>
      </w:pPr>
      <w:r w:rsidRPr="004505EB">
        <w:rPr>
          <w:rFonts w:asciiTheme="minorHAnsi" w:hAnsiTheme="minorHAnsi"/>
          <w:sz w:val="22"/>
          <w:szCs w:val="22"/>
        </w:rPr>
        <w:t>Durante el periodo comprend</w:t>
      </w:r>
      <w:r>
        <w:rPr>
          <w:rFonts w:asciiTheme="minorHAnsi" w:hAnsiTheme="minorHAnsi"/>
          <w:sz w:val="22"/>
          <w:szCs w:val="22"/>
        </w:rPr>
        <w:t>ido entre el 1° de enero y el 3</w:t>
      </w:r>
      <w:r w:rsidR="00ED35B9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 de </w:t>
      </w:r>
      <w:r w:rsidR="00ED35B9">
        <w:rPr>
          <w:rFonts w:asciiTheme="minorHAnsi" w:hAnsiTheme="minorHAnsi"/>
          <w:sz w:val="22"/>
          <w:szCs w:val="22"/>
        </w:rPr>
        <w:t>junio</w:t>
      </w:r>
      <w:r>
        <w:rPr>
          <w:rFonts w:asciiTheme="minorHAnsi" w:hAnsiTheme="minorHAnsi"/>
          <w:sz w:val="22"/>
          <w:szCs w:val="22"/>
        </w:rPr>
        <w:t xml:space="preserve"> de 2019</w:t>
      </w:r>
      <w:r w:rsidRPr="004505EB">
        <w:rPr>
          <w:rFonts w:asciiTheme="minorHAnsi" w:hAnsiTheme="minorHAnsi"/>
          <w:sz w:val="22"/>
          <w:szCs w:val="22"/>
        </w:rPr>
        <w:t xml:space="preserve"> fueron recibidos en la ANH un total de </w:t>
      </w:r>
      <w:r w:rsidR="00ED35B9">
        <w:rPr>
          <w:rFonts w:asciiTheme="minorHAnsi" w:hAnsiTheme="minorHAnsi"/>
          <w:b/>
          <w:bCs/>
          <w:sz w:val="22"/>
          <w:szCs w:val="22"/>
        </w:rPr>
        <w:t>703</w:t>
      </w:r>
      <w:r>
        <w:rPr>
          <w:rFonts w:asciiTheme="minorHAnsi" w:hAnsiTheme="minorHAnsi"/>
          <w:b/>
          <w:bCs/>
          <w:sz w:val="22"/>
          <w:szCs w:val="22"/>
        </w:rPr>
        <w:t xml:space="preserve"> re</w:t>
      </w:r>
      <w:r w:rsidRPr="004505EB">
        <w:rPr>
          <w:rFonts w:asciiTheme="minorHAnsi" w:hAnsiTheme="minorHAnsi"/>
          <w:b/>
          <w:bCs/>
          <w:sz w:val="22"/>
          <w:szCs w:val="22"/>
        </w:rPr>
        <w:t>querimientos</w:t>
      </w:r>
      <w:r>
        <w:rPr>
          <w:rFonts w:asciiTheme="minorHAnsi" w:hAnsiTheme="minorHAnsi"/>
          <w:sz w:val="22"/>
          <w:szCs w:val="22"/>
        </w:rPr>
        <w:t xml:space="preserve">, distribuidas así: </w:t>
      </w:r>
      <w:r w:rsidR="00ED35B9">
        <w:rPr>
          <w:rFonts w:asciiTheme="minorHAnsi" w:hAnsiTheme="minorHAnsi"/>
          <w:sz w:val="22"/>
          <w:szCs w:val="22"/>
        </w:rPr>
        <w:t>414</w:t>
      </w:r>
      <w:r>
        <w:rPr>
          <w:rFonts w:asciiTheme="minorHAnsi" w:hAnsiTheme="minorHAnsi"/>
          <w:sz w:val="22"/>
          <w:szCs w:val="22"/>
        </w:rPr>
        <w:t xml:space="preserve"> solicitudes de información, </w:t>
      </w:r>
      <w:r w:rsidR="00ED35B9">
        <w:rPr>
          <w:rFonts w:asciiTheme="minorHAnsi" w:hAnsiTheme="minorHAnsi"/>
          <w:sz w:val="22"/>
          <w:szCs w:val="22"/>
        </w:rPr>
        <w:t>236</w:t>
      </w:r>
      <w:r>
        <w:rPr>
          <w:rFonts w:asciiTheme="minorHAnsi" w:hAnsiTheme="minorHAnsi"/>
          <w:sz w:val="22"/>
          <w:szCs w:val="22"/>
        </w:rPr>
        <w:t xml:space="preserve"> derechos de petición, </w:t>
      </w:r>
      <w:r w:rsidR="00ED35B9">
        <w:rPr>
          <w:rFonts w:asciiTheme="minorHAnsi" w:hAnsiTheme="minorHAnsi"/>
          <w:sz w:val="22"/>
          <w:szCs w:val="22"/>
        </w:rPr>
        <w:t>39</w:t>
      </w:r>
      <w:r w:rsidRPr="004505EB">
        <w:rPr>
          <w:rFonts w:asciiTheme="minorHAnsi" w:hAnsiTheme="minorHAnsi"/>
          <w:sz w:val="22"/>
          <w:szCs w:val="22"/>
        </w:rPr>
        <w:t xml:space="preserve"> qu</w:t>
      </w:r>
      <w:r>
        <w:rPr>
          <w:rFonts w:asciiTheme="minorHAnsi" w:hAnsiTheme="minorHAnsi"/>
          <w:sz w:val="22"/>
          <w:szCs w:val="22"/>
        </w:rPr>
        <w:t>ejas</w:t>
      </w:r>
      <w:r w:rsidR="00F64120">
        <w:rPr>
          <w:rFonts w:asciiTheme="minorHAnsi" w:hAnsiTheme="minorHAnsi"/>
          <w:sz w:val="22"/>
          <w:szCs w:val="22"/>
        </w:rPr>
        <w:t xml:space="preserve">, </w:t>
      </w:r>
      <w:r w:rsidR="00ED35B9">
        <w:rPr>
          <w:rFonts w:asciiTheme="minorHAnsi" w:hAnsiTheme="minorHAnsi"/>
          <w:sz w:val="22"/>
          <w:szCs w:val="22"/>
        </w:rPr>
        <w:t>7</w:t>
      </w:r>
      <w:r w:rsidR="00F64120">
        <w:rPr>
          <w:rFonts w:asciiTheme="minorHAnsi" w:hAnsiTheme="minorHAnsi"/>
          <w:sz w:val="22"/>
          <w:szCs w:val="22"/>
        </w:rPr>
        <w:t xml:space="preserve"> solicitud de copias</w:t>
      </w:r>
      <w:r w:rsidR="00ED35B9">
        <w:rPr>
          <w:rFonts w:asciiTheme="minorHAnsi" w:hAnsiTheme="minorHAnsi"/>
          <w:sz w:val="22"/>
          <w:szCs w:val="22"/>
        </w:rPr>
        <w:t>, 1 reclamo</w:t>
      </w:r>
      <w:r w:rsidR="00F64120">
        <w:rPr>
          <w:rFonts w:asciiTheme="minorHAnsi" w:hAnsiTheme="minorHAnsi"/>
          <w:sz w:val="22"/>
          <w:szCs w:val="22"/>
        </w:rPr>
        <w:t xml:space="preserve"> y </w:t>
      </w:r>
      <w:r w:rsidR="00ED35B9">
        <w:rPr>
          <w:rFonts w:asciiTheme="minorHAnsi" w:hAnsiTheme="minorHAnsi"/>
          <w:sz w:val="22"/>
          <w:szCs w:val="22"/>
        </w:rPr>
        <w:t>6</w:t>
      </w:r>
      <w:r w:rsidR="00F64120">
        <w:rPr>
          <w:rFonts w:asciiTheme="minorHAnsi" w:hAnsiTheme="minorHAnsi"/>
          <w:sz w:val="22"/>
          <w:szCs w:val="22"/>
        </w:rPr>
        <w:t xml:space="preserve"> consultas.</w:t>
      </w:r>
    </w:p>
    <w:p w14:paraId="26901B6E" w14:textId="77777777" w:rsidR="00FC7E2C" w:rsidRDefault="00FC7E2C" w:rsidP="00FC7E2C">
      <w:pPr>
        <w:pStyle w:val="Default"/>
        <w:rPr>
          <w:sz w:val="22"/>
          <w:szCs w:val="22"/>
        </w:rPr>
      </w:pPr>
    </w:p>
    <w:p w14:paraId="017923E8" w14:textId="77777777" w:rsidR="00FC7E2C" w:rsidRDefault="00FC7E2C" w:rsidP="00FC7E2C">
      <w:pPr>
        <w:pStyle w:val="Default"/>
        <w:rPr>
          <w:b/>
          <w:sz w:val="22"/>
          <w:szCs w:val="22"/>
        </w:rPr>
      </w:pPr>
      <w:r w:rsidRPr="00F87996">
        <w:rPr>
          <w:b/>
          <w:sz w:val="22"/>
          <w:szCs w:val="22"/>
        </w:rPr>
        <w:t>Grafica</w:t>
      </w:r>
      <w:r>
        <w:rPr>
          <w:b/>
          <w:sz w:val="22"/>
          <w:szCs w:val="22"/>
        </w:rPr>
        <w:t xml:space="preserve"> 1.1</w:t>
      </w:r>
    </w:p>
    <w:p w14:paraId="1F631FB3" w14:textId="77777777" w:rsidR="00FC7E2C" w:rsidRDefault="00FC7E2C" w:rsidP="00FC7E2C">
      <w:pPr>
        <w:pStyle w:val="Default"/>
        <w:rPr>
          <w:b/>
          <w:sz w:val="22"/>
          <w:szCs w:val="22"/>
        </w:rPr>
      </w:pPr>
    </w:p>
    <w:p w14:paraId="38C3D425" w14:textId="77777777" w:rsidR="00FC7E2C" w:rsidRDefault="00FC7E2C" w:rsidP="00FC7E2C">
      <w:pPr>
        <w:pStyle w:val="Defaul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5FED7E5C" wp14:editId="507F1B4D">
            <wp:extent cx="4991100" cy="2352675"/>
            <wp:effectExtent l="0" t="0" r="0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BAE64AC" w14:textId="77777777" w:rsidR="00FC7E2C" w:rsidRDefault="00FC7E2C" w:rsidP="00FC7E2C">
      <w:pPr>
        <w:pStyle w:val="Default"/>
        <w:rPr>
          <w:b/>
          <w:sz w:val="22"/>
          <w:szCs w:val="22"/>
        </w:rPr>
      </w:pPr>
    </w:p>
    <w:p w14:paraId="7C58F8BE" w14:textId="77777777" w:rsidR="00FC7E2C" w:rsidRDefault="00FC7E2C" w:rsidP="00FC7E2C">
      <w:pPr>
        <w:pStyle w:val="Default"/>
        <w:rPr>
          <w:b/>
          <w:sz w:val="22"/>
          <w:szCs w:val="22"/>
        </w:rPr>
      </w:pPr>
    </w:p>
    <w:p w14:paraId="7C4B7E31" w14:textId="14734EFC" w:rsidR="00FC7E2C" w:rsidRDefault="00FC7E2C" w:rsidP="00FC7E2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Durante el semestre</w:t>
      </w:r>
      <w:r w:rsidRPr="004505EB">
        <w:rPr>
          <w:rFonts w:asciiTheme="minorHAnsi" w:hAnsiTheme="minorHAnsi"/>
          <w:sz w:val="22"/>
          <w:szCs w:val="22"/>
        </w:rPr>
        <w:t xml:space="preserve"> analizado, la mayor concentración de requerim</w:t>
      </w:r>
      <w:r>
        <w:rPr>
          <w:rFonts w:asciiTheme="minorHAnsi" w:hAnsiTheme="minorHAnsi"/>
          <w:sz w:val="22"/>
          <w:szCs w:val="22"/>
        </w:rPr>
        <w:t xml:space="preserve">ientos estuvo en las solicitudes de información con un </w:t>
      </w:r>
      <w:r w:rsidR="00B57F85">
        <w:rPr>
          <w:rFonts w:asciiTheme="minorHAnsi" w:hAnsiTheme="minorHAnsi"/>
          <w:sz w:val="22"/>
          <w:szCs w:val="22"/>
        </w:rPr>
        <w:t>58.8</w:t>
      </w:r>
      <w:r>
        <w:rPr>
          <w:rFonts w:asciiTheme="minorHAnsi" w:hAnsiTheme="minorHAnsi"/>
          <w:sz w:val="22"/>
          <w:szCs w:val="22"/>
        </w:rPr>
        <w:t xml:space="preserve">%, seguido por los derechos de petición con un </w:t>
      </w:r>
      <w:r w:rsidR="00B57F85">
        <w:rPr>
          <w:rFonts w:asciiTheme="minorHAnsi" w:hAnsiTheme="minorHAnsi"/>
          <w:sz w:val="22"/>
          <w:szCs w:val="22"/>
        </w:rPr>
        <w:t>33.5</w:t>
      </w:r>
      <w:r>
        <w:rPr>
          <w:rFonts w:asciiTheme="minorHAnsi" w:hAnsiTheme="minorHAnsi"/>
          <w:sz w:val="22"/>
          <w:szCs w:val="22"/>
        </w:rPr>
        <w:t>%</w:t>
      </w:r>
      <w:r w:rsidR="00F6412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73510AA" w14:textId="77777777" w:rsidR="00FC7E2C" w:rsidRDefault="00FC7E2C" w:rsidP="00FC7E2C">
      <w:pPr>
        <w:pStyle w:val="Default"/>
        <w:rPr>
          <w:sz w:val="22"/>
          <w:szCs w:val="22"/>
        </w:rPr>
      </w:pPr>
    </w:p>
    <w:p w14:paraId="49CD3521" w14:textId="77777777" w:rsidR="00FC7E2C" w:rsidRDefault="00FC7E2C" w:rsidP="00FC7E2C">
      <w:pPr>
        <w:pStyle w:val="Default"/>
        <w:rPr>
          <w:sz w:val="22"/>
          <w:szCs w:val="22"/>
        </w:rPr>
      </w:pPr>
    </w:p>
    <w:p w14:paraId="607C1811" w14:textId="77777777" w:rsidR="00FC7E2C" w:rsidRDefault="00FC7E2C" w:rsidP="00FC7E2C">
      <w:pPr>
        <w:pStyle w:val="Default"/>
        <w:rPr>
          <w:sz w:val="22"/>
          <w:szCs w:val="22"/>
        </w:rPr>
      </w:pPr>
    </w:p>
    <w:p w14:paraId="13B41F4B" w14:textId="77777777" w:rsidR="00FC7E2C" w:rsidRDefault="00FC7E2C" w:rsidP="00FC7E2C"/>
    <w:p w14:paraId="00212EEE" w14:textId="77777777" w:rsidR="00FC7E2C" w:rsidRDefault="00FC7E2C" w:rsidP="00FC7E2C">
      <w:pPr>
        <w:pStyle w:val="Default"/>
        <w:rPr>
          <w:b/>
          <w:bCs/>
          <w:sz w:val="22"/>
          <w:szCs w:val="22"/>
        </w:rPr>
      </w:pPr>
    </w:p>
    <w:p w14:paraId="14121A29" w14:textId="77777777" w:rsidR="00FC7E2C" w:rsidRDefault="00FC7E2C" w:rsidP="00FC7E2C">
      <w:pPr>
        <w:pStyle w:val="Default"/>
        <w:rPr>
          <w:b/>
          <w:bCs/>
          <w:sz w:val="22"/>
          <w:szCs w:val="22"/>
        </w:rPr>
      </w:pPr>
    </w:p>
    <w:p w14:paraId="15824521" w14:textId="77777777" w:rsidR="00F64120" w:rsidRDefault="00F64120" w:rsidP="00FC7E2C">
      <w:pPr>
        <w:pStyle w:val="Default"/>
        <w:rPr>
          <w:b/>
          <w:bCs/>
          <w:sz w:val="22"/>
          <w:szCs w:val="22"/>
        </w:rPr>
      </w:pPr>
    </w:p>
    <w:p w14:paraId="41A2C79B" w14:textId="77777777" w:rsidR="00F64120" w:rsidRDefault="00F64120" w:rsidP="00FC7E2C">
      <w:pPr>
        <w:pStyle w:val="Default"/>
        <w:rPr>
          <w:b/>
          <w:bCs/>
          <w:sz w:val="22"/>
          <w:szCs w:val="22"/>
        </w:rPr>
      </w:pPr>
    </w:p>
    <w:p w14:paraId="1CD04F52" w14:textId="77777777" w:rsidR="00F64120" w:rsidRDefault="00F64120" w:rsidP="00FC7E2C">
      <w:pPr>
        <w:pStyle w:val="Default"/>
        <w:rPr>
          <w:b/>
          <w:bCs/>
          <w:sz w:val="22"/>
          <w:szCs w:val="22"/>
        </w:rPr>
      </w:pPr>
    </w:p>
    <w:p w14:paraId="7E7FC9D0" w14:textId="77777777" w:rsidR="00FC7E2C" w:rsidRDefault="00FC7E2C" w:rsidP="00FC7E2C">
      <w:pPr>
        <w:pStyle w:val="Default"/>
        <w:rPr>
          <w:b/>
          <w:bCs/>
          <w:sz w:val="22"/>
          <w:szCs w:val="22"/>
        </w:rPr>
      </w:pPr>
    </w:p>
    <w:p w14:paraId="076E2647" w14:textId="77777777" w:rsidR="00FC7E2C" w:rsidRDefault="00FC7E2C" w:rsidP="00FC7E2C">
      <w:pPr>
        <w:pStyle w:val="Default"/>
        <w:rPr>
          <w:b/>
          <w:bCs/>
          <w:sz w:val="22"/>
          <w:szCs w:val="22"/>
        </w:rPr>
      </w:pPr>
    </w:p>
    <w:p w14:paraId="7928CE01" w14:textId="77777777" w:rsidR="004D1A34" w:rsidRDefault="004D1A34" w:rsidP="00FC7E2C">
      <w:pPr>
        <w:pStyle w:val="Default"/>
        <w:rPr>
          <w:b/>
          <w:bCs/>
          <w:sz w:val="22"/>
          <w:szCs w:val="22"/>
        </w:rPr>
      </w:pPr>
    </w:p>
    <w:p w14:paraId="6D1681F1" w14:textId="35041866" w:rsidR="00FC7E2C" w:rsidRDefault="00FC7E2C" w:rsidP="00FC7E2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1.2.  PQRSD RECIBIDAS POR CANAL DE ATENCIÓN </w:t>
      </w:r>
    </w:p>
    <w:p w14:paraId="1383DCEF" w14:textId="77777777" w:rsidR="00FC7E2C" w:rsidRDefault="00FC7E2C" w:rsidP="00FC7E2C">
      <w:pPr>
        <w:pStyle w:val="Default"/>
        <w:rPr>
          <w:b/>
          <w:bCs/>
          <w:sz w:val="22"/>
          <w:szCs w:val="22"/>
        </w:rPr>
      </w:pPr>
    </w:p>
    <w:p w14:paraId="44BF8355" w14:textId="748F04FF" w:rsidR="00FC7E2C" w:rsidRPr="00853616" w:rsidRDefault="00FC7E2C" w:rsidP="00FC7E2C">
      <w:pPr>
        <w:pStyle w:val="Default"/>
        <w:rPr>
          <w:rFonts w:asciiTheme="minorHAnsi" w:hAnsiTheme="minorHAnsi"/>
          <w:sz w:val="22"/>
          <w:szCs w:val="22"/>
        </w:rPr>
      </w:pPr>
      <w:r w:rsidRPr="00853616">
        <w:rPr>
          <w:rFonts w:asciiTheme="minorHAnsi" w:hAnsiTheme="minorHAnsi"/>
          <w:bCs/>
          <w:sz w:val="22"/>
          <w:szCs w:val="22"/>
        </w:rPr>
        <w:t>Teniendo en cuenta la base de datos de controldoc se puede observar que</w:t>
      </w:r>
      <w:r>
        <w:rPr>
          <w:rFonts w:asciiTheme="minorHAnsi" w:hAnsiTheme="minorHAnsi"/>
          <w:bCs/>
          <w:sz w:val="22"/>
          <w:szCs w:val="22"/>
        </w:rPr>
        <w:t xml:space="preserve"> en el </w:t>
      </w:r>
      <w:r w:rsidR="00F64120">
        <w:rPr>
          <w:rFonts w:asciiTheme="minorHAnsi" w:hAnsiTheme="minorHAnsi"/>
          <w:bCs/>
          <w:sz w:val="22"/>
          <w:szCs w:val="22"/>
        </w:rPr>
        <w:t xml:space="preserve">1er </w:t>
      </w:r>
      <w:r w:rsidR="00B57F85">
        <w:rPr>
          <w:rFonts w:asciiTheme="minorHAnsi" w:hAnsiTheme="minorHAnsi"/>
          <w:bCs/>
          <w:sz w:val="22"/>
          <w:szCs w:val="22"/>
        </w:rPr>
        <w:t>semestre</w:t>
      </w:r>
      <w:r w:rsidR="00F64120">
        <w:rPr>
          <w:rFonts w:asciiTheme="minorHAnsi" w:hAnsiTheme="minorHAnsi"/>
          <w:bCs/>
          <w:sz w:val="22"/>
          <w:szCs w:val="22"/>
        </w:rPr>
        <w:t xml:space="preserve"> del 2019,</w:t>
      </w:r>
      <w:r w:rsidRPr="00853616">
        <w:rPr>
          <w:rFonts w:asciiTheme="minorHAnsi" w:hAnsiTheme="minorHAnsi"/>
          <w:bCs/>
          <w:sz w:val="22"/>
          <w:szCs w:val="22"/>
        </w:rPr>
        <w:t xml:space="preserve"> el mayor número de solicitudes provienen de las</w:t>
      </w:r>
      <w:r w:rsidR="00B57F85">
        <w:rPr>
          <w:rFonts w:asciiTheme="minorHAnsi" w:hAnsiTheme="minorHAnsi"/>
          <w:bCs/>
          <w:sz w:val="22"/>
          <w:szCs w:val="22"/>
        </w:rPr>
        <w:t xml:space="preserve"> entregas personales</w:t>
      </w:r>
      <w:r w:rsidRPr="00853616">
        <w:rPr>
          <w:rFonts w:asciiTheme="minorHAnsi" w:hAnsiTheme="minorHAnsi"/>
          <w:bCs/>
          <w:sz w:val="22"/>
          <w:szCs w:val="22"/>
        </w:rPr>
        <w:t xml:space="preserve"> con un </w:t>
      </w:r>
      <w:r w:rsidR="00B57F85">
        <w:rPr>
          <w:rFonts w:asciiTheme="minorHAnsi" w:hAnsiTheme="minorHAnsi"/>
          <w:bCs/>
          <w:sz w:val="22"/>
          <w:szCs w:val="22"/>
        </w:rPr>
        <w:t>63.4</w:t>
      </w:r>
      <w:r w:rsidRPr="00853616">
        <w:rPr>
          <w:rFonts w:asciiTheme="minorHAnsi" w:hAnsiTheme="minorHAnsi"/>
          <w:bCs/>
          <w:sz w:val="22"/>
          <w:szCs w:val="22"/>
        </w:rPr>
        <w:t>%, seguido de la</w:t>
      </w:r>
      <w:r w:rsidR="00765996">
        <w:rPr>
          <w:rFonts w:asciiTheme="minorHAnsi" w:hAnsiTheme="minorHAnsi"/>
          <w:bCs/>
          <w:sz w:val="22"/>
          <w:szCs w:val="22"/>
        </w:rPr>
        <w:t xml:space="preserve">s empresas de </w:t>
      </w:r>
      <w:r w:rsidR="001D7DE5">
        <w:rPr>
          <w:rFonts w:asciiTheme="minorHAnsi" w:hAnsiTheme="minorHAnsi"/>
          <w:bCs/>
          <w:sz w:val="22"/>
          <w:szCs w:val="22"/>
        </w:rPr>
        <w:t xml:space="preserve">mensajería </w:t>
      </w:r>
      <w:r w:rsidR="001D7DE5" w:rsidRPr="00853616">
        <w:rPr>
          <w:rFonts w:asciiTheme="minorHAnsi" w:hAnsiTheme="minorHAnsi"/>
          <w:bCs/>
          <w:sz w:val="22"/>
          <w:szCs w:val="22"/>
        </w:rPr>
        <w:t>con</w:t>
      </w:r>
      <w:r w:rsidRPr="00853616">
        <w:rPr>
          <w:rFonts w:asciiTheme="minorHAnsi" w:hAnsiTheme="minorHAnsi"/>
          <w:bCs/>
          <w:sz w:val="22"/>
          <w:szCs w:val="22"/>
        </w:rPr>
        <w:t xml:space="preserve"> un</w:t>
      </w:r>
      <w:r w:rsidR="00765996">
        <w:rPr>
          <w:rFonts w:asciiTheme="minorHAnsi" w:hAnsiTheme="minorHAnsi"/>
          <w:bCs/>
          <w:sz w:val="22"/>
          <w:szCs w:val="22"/>
        </w:rPr>
        <w:t xml:space="preserve"> 30.4</w:t>
      </w:r>
      <w:r w:rsidRPr="00853616">
        <w:rPr>
          <w:rFonts w:asciiTheme="minorHAnsi" w:hAnsiTheme="minorHAnsi"/>
          <w:bCs/>
          <w:sz w:val="22"/>
          <w:szCs w:val="22"/>
        </w:rPr>
        <w:t xml:space="preserve">% y por ultimo correo electrónico con un </w:t>
      </w:r>
      <w:r w:rsidR="00765996">
        <w:rPr>
          <w:rFonts w:asciiTheme="minorHAnsi" w:hAnsiTheme="minorHAnsi"/>
          <w:bCs/>
          <w:sz w:val="22"/>
          <w:szCs w:val="22"/>
        </w:rPr>
        <w:t>6.1</w:t>
      </w:r>
      <w:r w:rsidRPr="00853616">
        <w:rPr>
          <w:rFonts w:asciiTheme="minorHAnsi" w:hAnsiTheme="minorHAnsi"/>
          <w:bCs/>
          <w:sz w:val="22"/>
          <w:szCs w:val="22"/>
        </w:rPr>
        <w:t>%.</w:t>
      </w:r>
    </w:p>
    <w:p w14:paraId="021E2ACD" w14:textId="77777777" w:rsidR="00FC7E2C" w:rsidRDefault="00FC7E2C" w:rsidP="00FC7E2C">
      <w:r>
        <w:t>A continuación, se detalla el total de PQRSD registradas por los diferentes canales de atención:</w:t>
      </w:r>
    </w:p>
    <w:p w14:paraId="5A5CA28F" w14:textId="356635B2" w:rsidR="00FC7E2C" w:rsidRDefault="00FC7E2C" w:rsidP="00FC7E2C">
      <w:pPr>
        <w:rPr>
          <w:b/>
          <w:bCs/>
        </w:rPr>
      </w:pPr>
      <w:r>
        <w:rPr>
          <w:b/>
          <w:bCs/>
        </w:rPr>
        <w:t xml:space="preserve">Gráfica </w:t>
      </w:r>
      <w:r w:rsidR="001D7DE5">
        <w:rPr>
          <w:b/>
          <w:bCs/>
        </w:rPr>
        <w:t xml:space="preserve">1.2 </w:t>
      </w:r>
      <w:r w:rsidR="001D7DE5" w:rsidRPr="00B8199D">
        <w:rPr>
          <w:b/>
          <w:bCs/>
        </w:rPr>
        <w:t>Participación</w:t>
      </w:r>
      <w:r w:rsidRPr="00B8199D">
        <w:rPr>
          <w:b/>
          <w:bCs/>
        </w:rPr>
        <w:t xml:space="preserve"> del canal escrito de las PQRSD durante </w:t>
      </w:r>
      <w:r w:rsidR="00B57F85">
        <w:rPr>
          <w:b/>
          <w:bCs/>
        </w:rPr>
        <w:t>el 1er semestre de 2019</w:t>
      </w:r>
    </w:p>
    <w:p w14:paraId="2ED5289C" w14:textId="77777777" w:rsidR="00FC7E2C" w:rsidRPr="000663CA" w:rsidRDefault="00FC7E2C" w:rsidP="00FC7E2C">
      <w:r>
        <w:rPr>
          <w:noProof/>
        </w:rPr>
        <w:drawing>
          <wp:inline distT="0" distB="0" distL="0" distR="0" wp14:anchorId="11124569" wp14:editId="0406FC6B">
            <wp:extent cx="4876800" cy="2371725"/>
            <wp:effectExtent l="0" t="0" r="0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83BF4A" w14:textId="77777777" w:rsidR="00FC7E2C" w:rsidRDefault="00FC7E2C" w:rsidP="00FC7E2C">
      <w:pPr>
        <w:pStyle w:val="Default"/>
        <w:rPr>
          <w:b/>
          <w:bCs/>
          <w:sz w:val="22"/>
          <w:szCs w:val="22"/>
        </w:rPr>
      </w:pPr>
    </w:p>
    <w:p w14:paraId="7ADDE770" w14:textId="77777777" w:rsidR="00FC7E2C" w:rsidRDefault="00FC7E2C" w:rsidP="00FC7E2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1.3 PQRSD ASIGNADAS A LAS DEPENDENCIAS Y GRUPOS INTERNOS DE TRABAJO </w:t>
      </w:r>
    </w:p>
    <w:p w14:paraId="530F56A1" w14:textId="77777777" w:rsidR="004D1A34" w:rsidRDefault="004D1A34" w:rsidP="00FC7E2C"/>
    <w:p w14:paraId="030EDF41" w14:textId="2D73EB1C" w:rsidR="00FC7E2C" w:rsidRDefault="00FC7E2C" w:rsidP="00FC7E2C">
      <w:r>
        <w:t xml:space="preserve">A continuación, se detalla el total de peticiones radicadas y asignadas a las dependencias del Departamento durante el </w:t>
      </w:r>
      <w:r w:rsidR="00ED3DCC">
        <w:t>semestre</w:t>
      </w:r>
      <w:r>
        <w:t xml:space="preserve"> analizado, discriminadas por modalidad de petición.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564"/>
        <w:gridCol w:w="799"/>
        <w:gridCol w:w="937"/>
        <w:gridCol w:w="1339"/>
        <w:gridCol w:w="965"/>
        <w:gridCol w:w="1011"/>
        <w:gridCol w:w="1114"/>
        <w:gridCol w:w="771"/>
      </w:tblGrid>
      <w:tr w:rsidR="00ED3DCC" w:rsidRPr="004D1A34" w14:paraId="3A54ABF8" w14:textId="77777777" w:rsidTr="004D1A34">
        <w:tc>
          <w:tcPr>
            <w:tcW w:w="1564" w:type="dxa"/>
            <w:shd w:val="clear" w:color="auto" w:fill="ED7D31" w:themeFill="accent2"/>
          </w:tcPr>
          <w:p w14:paraId="6C977A28" w14:textId="77777777" w:rsidR="00ED3DCC" w:rsidRPr="004D1A34" w:rsidRDefault="00ED3DCC" w:rsidP="00E122BE">
            <w:pPr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DEPENDENCIA</w:t>
            </w:r>
          </w:p>
        </w:tc>
        <w:tc>
          <w:tcPr>
            <w:tcW w:w="799" w:type="dxa"/>
            <w:shd w:val="clear" w:color="auto" w:fill="ED7D31" w:themeFill="accent2"/>
          </w:tcPr>
          <w:p w14:paraId="0A363D8F" w14:textId="77777777" w:rsidR="00ED3DCC" w:rsidRPr="004D1A34" w:rsidRDefault="00ED3DCC" w:rsidP="00E122BE">
            <w:pPr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 xml:space="preserve">QUEJAS </w:t>
            </w:r>
          </w:p>
        </w:tc>
        <w:tc>
          <w:tcPr>
            <w:tcW w:w="937" w:type="dxa"/>
            <w:shd w:val="clear" w:color="auto" w:fill="ED7D31" w:themeFill="accent2"/>
          </w:tcPr>
          <w:p w14:paraId="5DE44614" w14:textId="77777777" w:rsidR="00ED3DCC" w:rsidRPr="004D1A34" w:rsidRDefault="00ED3DCC" w:rsidP="00E122BE">
            <w:pPr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DERECHO DE PETICION</w:t>
            </w:r>
          </w:p>
        </w:tc>
        <w:tc>
          <w:tcPr>
            <w:tcW w:w="1339" w:type="dxa"/>
            <w:shd w:val="clear" w:color="auto" w:fill="ED7D31" w:themeFill="accent2"/>
          </w:tcPr>
          <w:p w14:paraId="196150C6" w14:textId="77777777" w:rsidR="00ED3DCC" w:rsidRPr="004D1A34" w:rsidRDefault="00ED3DCC" w:rsidP="00E122BE">
            <w:pPr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SOLICITUD DE INFORMACION</w:t>
            </w:r>
          </w:p>
        </w:tc>
        <w:tc>
          <w:tcPr>
            <w:tcW w:w="965" w:type="dxa"/>
            <w:shd w:val="clear" w:color="auto" w:fill="ED7D31" w:themeFill="accent2"/>
          </w:tcPr>
          <w:p w14:paraId="28C4D6A1" w14:textId="61C514BD" w:rsidR="00ED3DCC" w:rsidRPr="004D1A34" w:rsidRDefault="00ED3DCC" w:rsidP="00E122BE">
            <w:pPr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RECLAMO</w:t>
            </w:r>
          </w:p>
        </w:tc>
        <w:tc>
          <w:tcPr>
            <w:tcW w:w="1011" w:type="dxa"/>
            <w:shd w:val="clear" w:color="auto" w:fill="ED7D31" w:themeFill="accent2"/>
          </w:tcPr>
          <w:p w14:paraId="2D6C012C" w14:textId="278DA910" w:rsidR="00ED3DCC" w:rsidRPr="004D1A34" w:rsidRDefault="00ED3DCC" w:rsidP="00E122BE">
            <w:pPr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 xml:space="preserve">SOLICITUD DE COPIAS </w:t>
            </w:r>
          </w:p>
        </w:tc>
        <w:tc>
          <w:tcPr>
            <w:tcW w:w="1114" w:type="dxa"/>
            <w:shd w:val="clear" w:color="auto" w:fill="ED7D31" w:themeFill="accent2"/>
          </w:tcPr>
          <w:p w14:paraId="63852BDB" w14:textId="00CB04EC" w:rsidR="00ED3DCC" w:rsidRPr="004D1A34" w:rsidRDefault="00ED3DCC" w:rsidP="00E122BE">
            <w:pPr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 xml:space="preserve">CONSULTAS </w:t>
            </w:r>
          </w:p>
        </w:tc>
        <w:tc>
          <w:tcPr>
            <w:tcW w:w="771" w:type="dxa"/>
            <w:shd w:val="clear" w:color="auto" w:fill="ED7D31" w:themeFill="accent2"/>
          </w:tcPr>
          <w:p w14:paraId="456477CC" w14:textId="12E12CED" w:rsidR="00ED3DCC" w:rsidRPr="004D1A34" w:rsidRDefault="00ED3DCC" w:rsidP="00E122BE">
            <w:pPr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TOTAL</w:t>
            </w:r>
          </w:p>
        </w:tc>
      </w:tr>
      <w:tr w:rsidR="00ED3DCC" w:rsidRPr="004D1A34" w14:paraId="3C6FD011" w14:textId="77777777" w:rsidTr="004D1A34">
        <w:tc>
          <w:tcPr>
            <w:tcW w:w="1564" w:type="dxa"/>
          </w:tcPr>
          <w:p w14:paraId="5D562148" w14:textId="77777777" w:rsidR="00ED3DCC" w:rsidRPr="004D1A34" w:rsidRDefault="00ED3DCC" w:rsidP="00E122BE">
            <w:pPr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 xml:space="preserve">PRESIDENCIA </w:t>
            </w:r>
          </w:p>
        </w:tc>
        <w:tc>
          <w:tcPr>
            <w:tcW w:w="799" w:type="dxa"/>
          </w:tcPr>
          <w:p w14:paraId="4C47BF57" w14:textId="6A1B225C" w:rsidR="00ED3DCC" w:rsidRPr="004D1A34" w:rsidRDefault="00ED3DCC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2</w:t>
            </w:r>
          </w:p>
        </w:tc>
        <w:tc>
          <w:tcPr>
            <w:tcW w:w="937" w:type="dxa"/>
          </w:tcPr>
          <w:p w14:paraId="778453EE" w14:textId="5D0D8102" w:rsidR="00ED3DCC" w:rsidRPr="004D1A34" w:rsidRDefault="00ED3DCC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24</w:t>
            </w:r>
          </w:p>
        </w:tc>
        <w:tc>
          <w:tcPr>
            <w:tcW w:w="1339" w:type="dxa"/>
          </w:tcPr>
          <w:p w14:paraId="2A94BDCF" w14:textId="68B828CA" w:rsidR="00ED3DCC" w:rsidRPr="004D1A34" w:rsidRDefault="00ED3DCC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202</w:t>
            </w:r>
          </w:p>
        </w:tc>
        <w:tc>
          <w:tcPr>
            <w:tcW w:w="965" w:type="dxa"/>
          </w:tcPr>
          <w:p w14:paraId="71CCB018" w14:textId="2E020E32" w:rsidR="00ED3DCC" w:rsidRPr="004D1A34" w:rsidRDefault="00ED3DCC" w:rsidP="00ED3DCC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11" w:type="dxa"/>
          </w:tcPr>
          <w:p w14:paraId="795E4864" w14:textId="1FE767C9" w:rsidR="00ED3DCC" w:rsidRPr="004D1A34" w:rsidRDefault="00ED3DCC" w:rsidP="00ED3DCC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14" w:type="dxa"/>
          </w:tcPr>
          <w:p w14:paraId="4BD5F78E" w14:textId="078885AA" w:rsidR="00ED3DCC" w:rsidRPr="004D1A34" w:rsidRDefault="00ED3DCC" w:rsidP="00ED3DCC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71" w:type="dxa"/>
          </w:tcPr>
          <w:p w14:paraId="27427ADA" w14:textId="28E8B3BA" w:rsidR="00ED3DCC" w:rsidRPr="004D1A34" w:rsidRDefault="00ED3DCC" w:rsidP="004D1A34">
            <w:pPr>
              <w:jc w:val="center"/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229</w:t>
            </w:r>
          </w:p>
        </w:tc>
      </w:tr>
      <w:tr w:rsidR="00ED3DCC" w:rsidRPr="004D1A34" w14:paraId="0346C64D" w14:textId="77777777" w:rsidTr="004D1A34">
        <w:tc>
          <w:tcPr>
            <w:tcW w:w="1564" w:type="dxa"/>
          </w:tcPr>
          <w:p w14:paraId="288DF1F8" w14:textId="77777777" w:rsidR="00ED3DCC" w:rsidRPr="004D1A34" w:rsidRDefault="00ED3DCC" w:rsidP="00E122BE">
            <w:pPr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VICEPRESIDENCIA ADMINISTRATIVA Y FINANCIERA</w:t>
            </w:r>
          </w:p>
        </w:tc>
        <w:tc>
          <w:tcPr>
            <w:tcW w:w="799" w:type="dxa"/>
          </w:tcPr>
          <w:p w14:paraId="1B5EA995" w14:textId="77777777" w:rsidR="00ED3DCC" w:rsidRPr="004D1A34" w:rsidRDefault="00ED3DCC" w:rsidP="00E122BE">
            <w:pPr>
              <w:jc w:val="center"/>
              <w:rPr>
                <w:sz w:val="16"/>
                <w:szCs w:val="16"/>
              </w:rPr>
            </w:pPr>
          </w:p>
          <w:p w14:paraId="6888901B" w14:textId="55F461F4" w:rsidR="00ED3DCC" w:rsidRPr="004D1A34" w:rsidRDefault="00ED3DCC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7</w:t>
            </w:r>
          </w:p>
        </w:tc>
        <w:tc>
          <w:tcPr>
            <w:tcW w:w="937" w:type="dxa"/>
          </w:tcPr>
          <w:p w14:paraId="20447064" w14:textId="77777777" w:rsidR="00ED3DCC" w:rsidRPr="004D1A34" w:rsidRDefault="00ED3DCC" w:rsidP="00E122BE">
            <w:pPr>
              <w:jc w:val="center"/>
              <w:rPr>
                <w:sz w:val="16"/>
                <w:szCs w:val="16"/>
              </w:rPr>
            </w:pPr>
          </w:p>
          <w:p w14:paraId="5A0D53EB" w14:textId="199C67BD" w:rsidR="00ED3DCC" w:rsidRPr="004D1A34" w:rsidRDefault="00ED3DCC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113</w:t>
            </w:r>
          </w:p>
          <w:p w14:paraId="4C593EBA" w14:textId="77777777" w:rsidR="00ED3DCC" w:rsidRPr="004D1A34" w:rsidRDefault="00ED3DCC" w:rsidP="00E12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</w:tcPr>
          <w:p w14:paraId="7C751572" w14:textId="77777777" w:rsidR="00ED3DCC" w:rsidRPr="004D1A34" w:rsidRDefault="00ED3DCC" w:rsidP="00E122BE">
            <w:pPr>
              <w:jc w:val="center"/>
              <w:rPr>
                <w:sz w:val="16"/>
                <w:szCs w:val="16"/>
              </w:rPr>
            </w:pPr>
          </w:p>
          <w:p w14:paraId="16C8560A" w14:textId="7C985EAD" w:rsidR="00ED3DCC" w:rsidRPr="004D1A34" w:rsidRDefault="00ED3DCC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84</w:t>
            </w:r>
          </w:p>
        </w:tc>
        <w:tc>
          <w:tcPr>
            <w:tcW w:w="965" w:type="dxa"/>
          </w:tcPr>
          <w:p w14:paraId="3D543787" w14:textId="77777777" w:rsidR="00ED3DCC" w:rsidRPr="004D1A34" w:rsidRDefault="00ED3DCC" w:rsidP="00ED3DCC">
            <w:pPr>
              <w:jc w:val="center"/>
              <w:rPr>
                <w:bCs/>
                <w:sz w:val="16"/>
                <w:szCs w:val="16"/>
              </w:rPr>
            </w:pPr>
          </w:p>
          <w:p w14:paraId="29D5EC74" w14:textId="32C4A755" w:rsidR="00ED3DCC" w:rsidRPr="004D1A34" w:rsidRDefault="00ED3DCC" w:rsidP="00ED3DCC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14:paraId="3C60BD37" w14:textId="77777777" w:rsidR="00ED3DCC" w:rsidRPr="004D1A34" w:rsidRDefault="00ED3DCC" w:rsidP="00ED3DCC">
            <w:pPr>
              <w:jc w:val="center"/>
              <w:rPr>
                <w:bCs/>
                <w:sz w:val="16"/>
                <w:szCs w:val="16"/>
              </w:rPr>
            </w:pPr>
          </w:p>
          <w:p w14:paraId="38331A8D" w14:textId="62E3131A" w:rsidR="00ED3DCC" w:rsidRPr="004D1A34" w:rsidRDefault="00ED3DCC" w:rsidP="00ED3DCC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14" w:type="dxa"/>
          </w:tcPr>
          <w:p w14:paraId="661C93BB" w14:textId="77777777" w:rsidR="00ED3DCC" w:rsidRPr="004D1A34" w:rsidRDefault="00ED3DCC" w:rsidP="00ED3DCC">
            <w:pPr>
              <w:jc w:val="center"/>
              <w:rPr>
                <w:bCs/>
                <w:sz w:val="16"/>
                <w:szCs w:val="16"/>
              </w:rPr>
            </w:pPr>
          </w:p>
          <w:p w14:paraId="50FCE7B4" w14:textId="6647A89E" w:rsidR="00ED3DCC" w:rsidRPr="004D1A34" w:rsidRDefault="00ED3DCC" w:rsidP="00ED3DCC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71" w:type="dxa"/>
          </w:tcPr>
          <w:p w14:paraId="4E87D4D7" w14:textId="77777777" w:rsidR="00ED3DCC" w:rsidRPr="004D1A34" w:rsidRDefault="00ED3DCC" w:rsidP="004D1A34">
            <w:pPr>
              <w:jc w:val="center"/>
              <w:rPr>
                <w:b/>
                <w:sz w:val="16"/>
                <w:szCs w:val="16"/>
              </w:rPr>
            </w:pPr>
          </w:p>
          <w:p w14:paraId="1E9989C3" w14:textId="564FCD67" w:rsidR="00ED3DCC" w:rsidRPr="004D1A34" w:rsidRDefault="00ED3DCC" w:rsidP="004D1A34">
            <w:pPr>
              <w:jc w:val="center"/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207</w:t>
            </w:r>
          </w:p>
        </w:tc>
      </w:tr>
      <w:tr w:rsidR="00ED3DCC" w:rsidRPr="004D1A34" w14:paraId="2C1782BB" w14:textId="77777777" w:rsidTr="004D1A34">
        <w:tc>
          <w:tcPr>
            <w:tcW w:w="1564" w:type="dxa"/>
          </w:tcPr>
          <w:p w14:paraId="4D321DE3" w14:textId="77777777" w:rsidR="00ED3DCC" w:rsidRPr="004D1A34" w:rsidRDefault="00ED3DCC" w:rsidP="00E122BE">
            <w:pPr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VICEPRESIDENCIA DE CONTRATOS DE HIDROCARBUROS</w:t>
            </w:r>
          </w:p>
        </w:tc>
        <w:tc>
          <w:tcPr>
            <w:tcW w:w="799" w:type="dxa"/>
          </w:tcPr>
          <w:p w14:paraId="1D1354AE" w14:textId="77777777" w:rsidR="004D1A34" w:rsidRPr="004D1A34" w:rsidRDefault="004D1A34" w:rsidP="00E122BE">
            <w:pPr>
              <w:jc w:val="center"/>
              <w:rPr>
                <w:sz w:val="16"/>
                <w:szCs w:val="16"/>
              </w:rPr>
            </w:pPr>
          </w:p>
          <w:p w14:paraId="16B163DD" w14:textId="7D861CFF" w:rsidR="00ED3DCC" w:rsidRPr="004D1A34" w:rsidRDefault="004D1A34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28</w:t>
            </w:r>
          </w:p>
        </w:tc>
        <w:tc>
          <w:tcPr>
            <w:tcW w:w="937" w:type="dxa"/>
          </w:tcPr>
          <w:p w14:paraId="01787518" w14:textId="77777777" w:rsidR="004D1A34" w:rsidRPr="004D1A34" w:rsidRDefault="004D1A34" w:rsidP="00E122BE">
            <w:pPr>
              <w:jc w:val="center"/>
              <w:rPr>
                <w:sz w:val="16"/>
                <w:szCs w:val="16"/>
              </w:rPr>
            </w:pPr>
          </w:p>
          <w:p w14:paraId="2E50C9F6" w14:textId="09A45C60" w:rsidR="00ED3DCC" w:rsidRPr="004D1A34" w:rsidRDefault="004D1A34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74</w:t>
            </w:r>
          </w:p>
        </w:tc>
        <w:tc>
          <w:tcPr>
            <w:tcW w:w="1339" w:type="dxa"/>
          </w:tcPr>
          <w:p w14:paraId="3A2620E4" w14:textId="77777777" w:rsidR="004D1A34" w:rsidRPr="004D1A34" w:rsidRDefault="004D1A34" w:rsidP="00E122BE">
            <w:pPr>
              <w:jc w:val="center"/>
              <w:rPr>
                <w:sz w:val="16"/>
                <w:szCs w:val="16"/>
              </w:rPr>
            </w:pPr>
          </w:p>
          <w:p w14:paraId="6C60B071" w14:textId="0530BF43" w:rsidR="00ED3DCC" w:rsidRPr="004D1A34" w:rsidRDefault="004D1A34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76</w:t>
            </w:r>
          </w:p>
        </w:tc>
        <w:tc>
          <w:tcPr>
            <w:tcW w:w="965" w:type="dxa"/>
          </w:tcPr>
          <w:p w14:paraId="24ED160B" w14:textId="77777777" w:rsidR="004D1A34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</w:p>
          <w:p w14:paraId="4A08F90F" w14:textId="63C8AEF7" w:rsidR="00ED3DCC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11" w:type="dxa"/>
          </w:tcPr>
          <w:p w14:paraId="066D5AE7" w14:textId="77777777" w:rsidR="004D1A34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</w:p>
          <w:p w14:paraId="439B9DBB" w14:textId="36737572" w:rsidR="00ED3DCC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14" w:type="dxa"/>
          </w:tcPr>
          <w:p w14:paraId="54EB492D" w14:textId="77777777" w:rsidR="00ED3DCC" w:rsidRPr="004D1A34" w:rsidRDefault="00ED3DCC" w:rsidP="004D1A34">
            <w:pPr>
              <w:jc w:val="center"/>
              <w:rPr>
                <w:bCs/>
                <w:sz w:val="16"/>
                <w:szCs w:val="16"/>
              </w:rPr>
            </w:pPr>
          </w:p>
          <w:p w14:paraId="07C231B2" w14:textId="464B6194" w:rsidR="00ED3DCC" w:rsidRPr="004D1A34" w:rsidRDefault="00ED3DCC" w:rsidP="004D1A34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71" w:type="dxa"/>
          </w:tcPr>
          <w:p w14:paraId="545DC33B" w14:textId="627500B7" w:rsidR="00ED3DCC" w:rsidRPr="004D1A34" w:rsidRDefault="004D1A34" w:rsidP="004D1A34">
            <w:pPr>
              <w:jc w:val="center"/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179</w:t>
            </w:r>
          </w:p>
        </w:tc>
      </w:tr>
      <w:tr w:rsidR="00ED3DCC" w:rsidRPr="004D1A34" w14:paraId="75C37F6E" w14:textId="77777777" w:rsidTr="004D1A34">
        <w:tc>
          <w:tcPr>
            <w:tcW w:w="1564" w:type="dxa"/>
          </w:tcPr>
          <w:p w14:paraId="1CFF00AD" w14:textId="77777777" w:rsidR="00ED3DCC" w:rsidRPr="004D1A34" w:rsidRDefault="00ED3DCC" w:rsidP="00E122BE">
            <w:pPr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VICEPRESIDENCIA DE OPERACIONES, REGALIAS Y PARTICIPACIONES</w:t>
            </w:r>
          </w:p>
        </w:tc>
        <w:tc>
          <w:tcPr>
            <w:tcW w:w="799" w:type="dxa"/>
          </w:tcPr>
          <w:p w14:paraId="7DC99DEC" w14:textId="22E73EDC" w:rsidR="00ED3DCC" w:rsidRPr="004D1A34" w:rsidRDefault="004D1A34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1</w:t>
            </w:r>
          </w:p>
        </w:tc>
        <w:tc>
          <w:tcPr>
            <w:tcW w:w="937" w:type="dxa"/>
          </w:tcPr>
          <w:p w14:paraId="3ABC65F7" w14:textId="5596B1E6" w:rsidR="00ED3DCC" w:rsidRPr="004D1A34" w:rsidRDefault="004D1A34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16</w:t>
            </w:r>
          </w:p>
        </w:tc>
        <w:tc>
          <w:tcPr>
            <w:tcW w:w="1339" w:type="dxa"/>
          </w:tcPr>
          <w:p w14:paraId="68A078B0" w14:textId="7B8BA3D3" w:rsidR="00ED3DCC" w:rsidRPr="004D1A34" w:rsidRDefault="004D1A34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30</w:t>
            </w:r>
          </w:p>
        </w:tc>
        <w:tc>
          <w:tcPr>
            <w:tcW w:w="965" w:type="dxa"/>
          </w:tcPr>
          <w:p w14:paraId="364CD17E" w14:textId="3718C96B" w:rsidR="00ED3DCC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11" w:type="dxa"/>
          </w:tcPr>
          <w:p w14:paraId="27934A51" w14:textId="4CF3D9C6" w:rsidR="00ED3DCC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14" w:type="dxa"/>
          </w:tcPr>
          <w:p w14:paraId="560EC6B2" w14:textId="41F65AD8" w:rsidR="00ED3DCC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71" w:type="dxa"/>
          </w:tcPr>
          <w:p w14:paraId="6F42EE79" w14:textId="269239A7" w:rsidR="00ED3DCC" w:rsidRPr="004D1A34" w:rsidRDefault="004D1A34" w:rsidP="004D1A34">
            <w:pPr>
              <w:jc w:val="center"/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55</w:t>
            </w:r>
          </w:p>
        </w:tc>
      </w:tr>
      <w:tr w:rsidR="00ED3DCC" w:rsidRPr="004D1A34" w14:paraId="77257B6C" w14:textId="77777777" w:rsidTr="004D1A34">
        <w:tc>
          <w:tcPr>
            <w:tcW w:w="1564" w:type="dxa"/>
          </w:tcPr>
          <w:p w14:paraId="67FC9951" w14:textId="77777777" w:rsidR="00ED3DCC" w:rsidRPr="004D1A34" w:rsidRDefault="00ED3DCC" w:rsidP="00E122BE">
            <w:pPr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VICEPRESIDENCIA TECNICA</w:t>
            </w:r>
          </w:p>
        </w:tc>
        <w:tc>
          <w:tcPr>
            <w:tcW w:w="799" w:type="dxa"/>
          </w:tcPr>
          <w:p w14:paraId="6092AA17" w14:textId="115F72AC" w:rsidR="00ED3DCC" w:rsidRPr="004D1A34" w:rsidRDefault="004D1A34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0</w:t>
            </w:r>
          </w:p>
        </w:tc>
        <w:tc>
          <w:tcPr>
            <w:tcW w:w="937" w:type="dxa"/>
          </w:tcPr>
          <w:p w14:paraId="7594233F" w14:textId="15BEF545" w:rsidR="00ED3DCC" w:rsidRPr="004D1A34" w:rsidRDefault="004D1A34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3</w:t>
            </w:r>
          </w:p>
        </w:tc>
        <w:tc>
          <w:tcPr>
            <w:tcW w:w="1339" w:type="dxa"/>
          </w:tcPr>
          <w:p w14:paraId="4F19217F" w14:textId="3B15B3C4" w:rsidR="00ED3DCC" w:rsidRPr="004D1A34" w:rsidRDefault="004D1A34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14</w:t>
            </w:r>
          </w:p>
        </w:tc>
        <w:tc>
          <w:tcPr>
            <w:tcW w:w="965" w:type="dxa"/>
          </w:tcPr>
          <w:p w14:paraId="73D67786" w14:textId="4A9E3E3E" w:rsidR="00ED3DCC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11" w:type="dxa"/>
          </w:tcPr>
          <w:p w14:paraId="2B1A9241" w14:textId="33C6BAC6" w:rsidR="00ED3DCC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14" w:type="dxa"/>
          </w:tcPr>
          <w:p w14:paraId="0CD92B80" w14:textId="69F80722" w:rsidR="00ED3DCC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71" w:type="dxa"/>
          </w:tcPr>
          <w:p w14:paraId="1226D77C" w14:textId="2716D3D3" w:rsidR="00ED3DCC" w:rsidRPr="004D1A34" w:rsidRDefault="004D1A34" w:rsidP="004D1A34">
            <w:pPr>
              <w:jc w:val="center"/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17</w:t>
            </w:r>
          </w:p>
        </w:tc>
      </w:tr>
      <w:tr w:rsidR="004D1A34" w:rsidRPr="004D1A34" w14:paraId="7F6A5AC4" w14:textId="77777777" w:rsidTr="004D1A34">
        <w:tc>
          <w:tcPr>
            <w:tcW w:w="1564" w:type="dxa"/>
          </w:tcPr>
          <w:p w14:paraId="3DE41877" w14:textId="06419725" w:rsidR="004D1A34" w:rsidRPr="004D1A34" w:rsidRDefault="004D1A34" w:rsidP="00E122BE">
            <w:pPr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 xml:space="preserve">VICEPRESIDENCIA DE PROMOCION Y ASIGANCION DE AREAS </w:t>
            </w:r>
          </w:p>
        </w:tc>
        <w:tc>
          <w:tcPr>
            <w:tcW w:w="799" w:type="dxa"/>
          </w:tcPr>
          <w:p w14:paraId="728B71DB" w14:textId="1D50113B" w:rsidR="004D1A34" w:rsidRPr="004D1A34" w:rsidRDefault="004D1A34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0</w:t>
            </w:r>
          </w:p>
        </w:tc>
        <w:tc>
          <w:tcPr>
            <w:tcW w:w="937" w:type="dxa"/>
          </w:tcPr>
          <w:p w14:paraId="6A9BDC96" w14:textId="23B1C40A" w:rsidR="004D1A34" w:rsidRPr="004D1A34" w:rsidRDefault="004D1A34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5</w:t>
            </w:r>
          </w:p>
        </w:tc>
        <w:tc>
          <w:tcPr>
            <w:tcW w:w="1339" w:type="dxa"/>
          </w:tcPr>
          <w:p w14:paraId="786A5469" w14:textId="0FC288DA" w:rsidR="004D1A34" w:rsidRPr="004D1A34" w:rsidRDefault="004D1A34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10</w:t>
            </w:r>
          </w:p>
        </w:tc>
        <w:tc>
          <w:tcPr>
            <w:tcW w:w="965" w:type="dxa"/>
          </w:tcPr>
          <w:p w14:paraId="22352BE5" w14:textId="3508DF40" w:rsidR="004D1A34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11" w:type="dxa"/>
          </w:tcPr>
          <w:p w14:paraId="6CE1AB75" w14:textId="30695BBD" w:rsidR="004D1A34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14" w:type="dxa"/>
          </w:tcPr>
          <w:p w14:paraId="287B9B58" w14:textId="54F1320F" w:rsidR="004D1A34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71" w:type="dxa"/>
          </w:tcPr>
          <w:p w14:paraId="290351EB" w14:textId="3E01A627" w:rsidR="004D1A34" w:rsidRPr="004D1A34" w:rsidRDefault="004D1A34" w:rsidP="004D1A34">
            <w:pPr>
              <w:jc w:val="center"/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15</w:t>
            </w:r>
          </w:p>
        </w:tc>
      </w:tr>
      <w:tr w:rsidR="00ED3DCC" w:rsidRPr="004D1A34" w14:paraId="5BF8583A" w14:textId="77777777" w:rsidTr="004D1A34">
        <w:tc>
          <w:tcPr>
            <w:tcW w:w="1564" w:type="dxa"/>
          </w:tcPr>
          <w:p w14:paraId="0EC62A9C" w14:textId="193EB035" w:rsidR="00ED3DCC" w:rsidRPr="004D1A34" w:rsidRDefault="00ED3DCC" w:rsidP="00E122BE">
            <w:pPr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OFICINA ASESORIA JURUDICA</w:t>
            </w:r>
          </w:p>
        </w:tc>
        <w:tc>
          <w:tcPr>
            <w:tcW w:w="799" w:type="dxa"/>
          </w:tcPr>
          <w:p w14:paraId="635D650E" w14:textId="14FAB301" w:rsidR="00ED3DCC" w:rsidRPr="004D1A34" w:rsidRDefault="00ED3DCC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1</w:t>
            </w:r>
          </w:p>
        </w:tc>
        <w:tc>
          <w:tcPr>
            <w:tcW w:w="937" w:type="dxa"/>
          </w:tcPr>
          <w:p w14:paraId="10FAC7BE" w14:textId="70B1E75B" w:rsidR="00ED3DCC" w:rsidRPr="004D1A34" w:rsidRDefault="00ED3DCC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0</w:t>
            </w:r>
          </w:p>
        </w:tc>
        <w:tc>
          <w:tcPr>
            <w:tcW w:w="1339" w:type="dxa"/>
          </w:tcPr>
          <w:p w14:paraId="7FCD8EF3" w14:textId="74057E86" w:rsidR="00ED3DCC" w:rsidRPr="004D1A34" w:rsidRDefault="00ED3DCC" w:rsidP="00E122BE">
            <w:pPr>
              <w:jc w:val="center"/>
              <w:rPr>
                <w:sz w:val="16"/>
                <w:szCs w:val="16"/>
              </w:rPr>
            </w:pPr>
            <w:r w:rsidRPr="004D1A34">
              <w:rPr>
                <w:sz w:val="16"/>
                <w:szCs w:val="16"/>
              </w:rPr>
              <w:t>0</w:t>
            </w:r>
          </w:p>
        </w:tc>
        <w:tc>
          <w:tcPr>
            <w:tcW w:w="965" w:type="dxa"/>
          </w:tcPr>
          <w:p w14:paraId="6DBD6D0F" w14:textId="31C90D83" w:rsidR="00ED3DCC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11" w:type="dxa"/>
          </w:tcPr>
          <w:p w14:paraId="2C280192" w14:textId="0918157D" w:rsidR="00ED3DCC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14" w:type="dxa"/>
          </w:tcPr>
          <w:p w14:paraId="329F7AC9" w14:textId="7BFD070B" w:rsidR="00ED3DCC" w:rsidRPr="004D1A34" w:rsidRDefault="004D1A34" w:rsidP="004D1A34">
            <w:pPr>
              <w:jc w:val="center"/>
              <w:rPr>
                <w:bCs/>
                <w:sz w:val="16"/>
                <w:szCs w:val="16"/>
              </w:rPr>
            </w:pPr>
            <w:r w:rsidRPr="004D1A3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71" w:type="dxa"/>
          </w:tcPr>
          <w:p w14:paraId="0BF1F2B2" w14:textId="0E7B46F1" w:rsidR="00ED3DCC" w:rsidRPr="004D1A34" w:rsidRDefault="004D1A34" w:rsidP="004D1A34">
            <w:pPr>
              <w:jc w:val="center"/>
              <w:rPr>
                <w:b/>
                <w:sz w:val="16"/>
                <w:szCs w:val="16"/>
              </w:rPr>
            </w:pPr>
            <w:r w:rsidRPr="004D1A34">
              <w:rPr>
                <w:b/>
                <w:sz w:val="16"/>
                <w:szCs w:val="16"/>
              </w:rPr>
              <w:t>1</w:t>
            </w:r>
          </w:p>
        </w:tc>
      </w:tr>
    </w:tbl>
    <w:p w14:paraId="73FCD418" w14:textId="77777777" w:rsidR="00FC7E2C" w:rsidRPr="004D1A34" w:rsidRDefault="00FC7E2C" w:rsidP="00FC7E2C">
      <w:pPr>
        <w:pStyle w:val="Default"/>
        <w:rPr>
          <w:rFonts w:asciiTheme="minorHAnsi" w:hAnsiTheme="minorHAnsi"/>
          <w:sz w:val="16"/>
          <w:szCs w:val="16"/>
        </w:rPr>
      </w:pPr>
    </w:p>
    <w:p w14:paraId="45619248" w14:textId="77777777" w:rsidR="00FC7E2C" w:rsidRDefault="00FC7E2C" w:rsidP="00FC7E2C"/>
    <w:p w14:paraId="4B35ADD8" w14:textId="77777777" w:rsidR="00FC7E2C" w:rsidRDefault="00FC7E2C" w:rsidP="00FC7E2C">
      <w:pPr>
        <w:pStyle w:val="Default"/>
        <w:rPr>
          <w:b/>
          <w:bCs/>
          <w:sz w:val="22"/>
          <w:szCs w:val="22"/>
        </w:rPr>
      </w:pPr>
    </w:p>
    <w:p w14:paraId="655B2191" w14:textId="77777777" w:rsidR="00FC7E2C" w:rsidRDefault="00FC7E2C" w:rsidP="00FC7E2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7423994E" w14:textId="77777777" w:rsidR="00FC7E2C" w:rsidRDefault="00FC7E2C" w:rsidP="00FC7E2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1.4. TIEMPO PROMEDIO DE RESPUESTA </w:t>
      </w:r>
    </w:p>
    <w:p w14:paraId="14BD392E" w14:textId="77777777" w:rsidR="00FC7E2C" w:rsidRDefault="00FC7E2C" w:rsidP="00FC7E2C"/>
    <w:p w14:paraId="3A47464B" w14:textId="77777777" w:rsidR="00FC7E2C" w:rsidRDefault="00FC7E2C" w:rsidP="00FC7E2C">
      <w:r>
        <w:t>Teniendo en cuenta la información consolidada en el sistema, a continuación, se observa el tiempo promedio que utilizan los diferentes grupos y dependencias de la entidad, para atender los requerimientos, de acuerdo con los establecidos para cada tipo de petición.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C7E2C" w14:paraId="4FED9F0D" w14:textId="77777777" w:rsidTr="00E122BE">
        <w:tc>
          <w:tcPr>
            <w:tcW w:w="2123" w:type="dxa"/>
            <w:shd w:val="clear" w:color="auto" w:fill="ED7D31" w:themeFill="accent2"/>
          </w:tcPr>
          <w:p w14:paraId="5B608802" w14:textId="77777777" w:rsidR="00FC7E2C" w:rsidRPr="00C152D6" w:rsidRDefault="00FC7E2C" w:rsidP="00E122BE">
            <w:pPr>
              <w:jc w:val="center"/>
              <w:rPr>
                <w:b/>
                <w:sz w:val="18"/>
                <w:szCs w:val="18"/>
              </w:rPr>
            </w:pPr>
            <w:r w:rsidRPr="00C152D6">
              <w:rPr>
                <w:b/>
                <w:sz w:val="18"/>
                <w:szCs w:val="18"/>
              </w:rPr>
              <w:t>MES</w:t>
            </w:r>
          </w:p>
        </w:tc>
        <w:tc>
          <w:tcPr>
            <w:tcW w:w="2123" w:type="dxa"/>
            <w:shd w:val="clear" w:color="auto" w:fill="ED7D31" w:themeFill="accent2"/>
          </w:tcPr>
          <w:p w14:paraId="214E899F" w14:textId="77777777" w:rsidR="00FC7E2C" w:rsidRPr="00C152D6" w:rsidRDefault="00FC7E2C" w:rsidP="00E122BE">
            <w:pPr>
              <w:jc w:val="center"/>
              <w:rPr>
                <w:b/>
                <w:sz w:val="18"/>
                <w:szCs w:val="18"/>
              </w:rPr>
            </w:pPr>
            <w:r w:rsidRPr="00C152D6">
              <w:rPr>
                <w:b/>
                <w:sz w:val="18"/>
                <w:szCs w:val="18"/>
              </w:rPr>
              <w:t>TIPO DE SOLICITUD</w:t>
            </w:r>
          </w:p>
        </w:tc>
        <w:tc>
          <w:tcPr>
            <w:tcW w:w="2124" w:type="dxa"/>
            <w:shd w:val="clear" w:color="auto" w:fill="ED7D31" w:themeFill="accent2"/>
          </w:tcPr>
          <w:p w14:paraId="5D026AE2" w14:textId="77777777" w:rsidR="00FC7E2C" w:rsidRPr="00C152D6" w:rsidRDefault="00FC7E2C" w:rsidP="00E122BE">
            <w:pPr>
              <w:jc w:val="center"/>
              <w:rPr>
                <w:b/>
                <w:sz w:val="18"/>
                <w:szCs w:val="18"/>
              </w:rPr>
            </w:pPr>
            <w:r w:rsidRPr="00C152D6">
              <w:rPr>
                <w:b/>
                <w:sz w:val="18"/>
                <w:szCs w:val="18"/>
              </w:rPr>
              <w:t>TOTAL SOLICITUDES</w:t>
            </w:r>
          </w:p>
        </w:tc>
        <w:tc>
          <w:tcPr>
            <w:tcW w:w="2124" w:type="dxa"/>
            <w:shd w:val="clear" w:color="auto" w:fill="ED7D31" w:themeFill="accent2"/>
          </w:tcPr>
          <w:p w14:paraId="40CB3CF0" w14:textId="77777777" w:rsidR="00FC7E2C" w:rsidRPr="00C152D6" w:rsidRDefault="00FC7E2C" w:rsidP="00E122BE">
            <w:pPr>
              <w:jc w:val="center"/>
              <w:rPr>
                <w:b/>
                <w:sz w:val="18"/>
                <w:szCs w:val="18"/>
              </w:rPr>
            </w:pPr>
            <w:r w:rsidRPr="00C152D6">
              <w:rPr>
                <w:b/>
                <w:sz w:val="18"/>
                <w:szCs w:val="18"/>
              </w:rPr>
              <w:t>% DE DIAS DE RESPUESTA</w:t>
            </w:r>
          </w:p>
        </w:tc>
      </w:tr>
      <w:tr w:rsidR="00FC7E2C" w14:paraId="1BB6BC24" w14:textId="77777777" w:rsidTr="00E122BE">
        <w:tc>
          <w:tcPr>
            <w:tcW w:w="2123" w:type="dxa"/>
            <w:vMerge w:val="restart"/>
          </w:tcPr>
          <w:p w14:paraId="69FB83B9" w14:textId="77777777" w:rsidR="00FC7E2C" w:rsidRDefault="00FC7E2C" w:rsidP="00E122BE">
            <w:pPr>
              <w:jc w:val="center"/>
              <w:rPr>
                <w:b/>
                <w:sz w:val="18"/>
                <w:szCs w:val="18"/>
              </w:rPr>
            </w:pPr>
          </w:p>
          <w:p w14:paraId="70F92D6A" w14:textId="77777777" w:rsidR="00FC7E2C" w:rsidRPr="00C152D6" w:rsidRDefault="00FC7E2C" w:rsidP="00E122BE">
            <w:pPr>
              <w:jc w:val="center"/>
              <w:rPr>
                <w:b/>
                <w:sz w:val="18"/>
                <w:szCs w:val="18"/>
              </w:rPr>
            </w:pPr>
            <w:r w:rsidRPr="00C152D6">
              <w:rPr>
                <w:b/>
                <w:sz w:val="18"/>
                <w:szCs w:val="18"/>
              </w:rPr>
              <w:t>ENERO</w:t>
            </w:r>
            <w:r>
              <w:rPr>
                <w:b/>
                <w:sz w:val="18"/>
                <w:szCs w:val="18"/>
              </w:rPr>
              <w:t xml:space="preserve"> 2019</w:t>
            </w:r>
          </w:p>
        </w:tc>
        <w:tc>
          <w:tcPr>
            <w:tcW w:w="2123" w:type="dxa"/>
          </w:tcPr>
          <w:p w14:paraId="22503A37" w14:textId="77777777" w:rsidR="00FC7E2C" w:rsidRPr="00C152D6" w:rsidRDefault="00FC7E2C" w:rsidP="00E122BE">
            <w:pPr>
              <w:rPr>
                <w:sz w:val="18"/>
                <w:szCs w:val="18"/>
              </w:rPr>
            </w:pPr>
            <w:r w:rsidRPr="00C152D6">
              <w:rPr>
                <w:sz w:val="18"/>
                <w:szCs w:val="18"/>
              </w:rPr>
              <w:t>DERECHO DE PETICION</w:t>
            </w:r>
          </w:p>
        </w:tc>
        <w:tc>
          <w:tcPr>
            <w:tcW w:w="2124" w:type="dxa"/>
          </w:tcPr>
          <w:p w14:paraId="7AD60972" w14:textId="77777777" w:rsidR="00FC7E2C" w:rsidRPr="00C152D6" w:rsidRDefault="00FC7E2C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24" w:type="dxa"/>
          </w:tcPr>
          <w:p w14:paraId="003566D5" w14:textId="77777777" w:rsidR="00FC7E2C" w:rsidRPr="00C152D6" w:rsidRDefault="00FC7E2C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DIAS </w:t>
            </w:r>
          </w:p>
        </w:tc>
      </w:tr>
      <w:tr w:rsidR="00FC7E2C" w14:paraId="6EFE47AB" w14:textId="77777777" w:rsidTr="00E122BE">
        <w:tc>
          <w:tcPr>
            <w:tcW w:w="2123" w:type="dxa"/>
            <w:vMerge/>
          </w:tcPr>
          <w:p w14:paraId="4C5C84D9" w14:textId="77777777" w:rsidR="00FC7E2C" w:rsidRPr="00C152D6" w:rsidRDefault="00FC7E2C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146163E8" w14:textId="77777777" w:rsidR="00FC7E2C" w:rsidRPr="00C152D6" w:rsidRDefault="00FC7E2C" w:rsidP="00E122BE">
            <w:pPr>
              <w:rPr>
                <w:sz w:val="18"/>
                <w:szCs w:val="18"/>
              </w:rPr>
            </w:pPr>
            <w:r w:rsidRPr="00C152D6">
              <w:rPr>
                <w:sz w:val="18"/>
                <w:szCs w:val="18"/>
              </w:rPr>
              <w:t>SOLICITUD DE INFORMACION</w:t>
            </w:r>
          </w:p>
        </w:tc>
        <w:tc>
          <w:tcPr>
            <w:tcW w:w="2124" w:type="dxa"/>
          </w:tcPr>
          <w:p w14:paraId="77428469" w14:textId="77777777" w:rsidR="00FC7E2C" w:rsidRPr="00C152D6" w:rsidRDefault="00FC7E2C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124" w:type="dxa"/>
          </w:tcPr>
          <w:p w14:paraId="4DDE94C6" w14:textId="77777777" w:rsidR="00FC7E2C" w:rsidRPr="00C152D6" w:rsidRDefault="00FC7E2C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8.7 DIAS </w:t>
            </w:r>
          </w:p>
        </w:tc>
      </w:tr>
      <w:tr w:rsidR="00FC7E2C" w14:paraId="21423B69" w14:textId="77777777" w:rsidTr="00E122BE">
        <w:tc>
          <w:tcPr>
            <w:tcW w:w="2123" w:type="dxa"/>
            <w:vMerge/>
          </w:tcPr>
          <w:p w14:paraId="2C105FDC" w14:textId="77777777" w:rsidR="00FC7E2C" w:rsidRPr="00C152D6" w:rsidRDefault="00FC7E2C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0B3A54C4" w14:textId="77777777" w:rsidR="00FC7E2C" w:rsidRPr="00C152D6" w:rsidRDefault="00FC7E2C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QUEJAS</w:t>
            </w:r>
          </w:p>
        </w:tc>
        <w:tc>
          <w:tcPr>
            <w:tcW w:w="2124" w:type="dxa"/>
          </w:tcPr>
          <w:p w14:paraId="57D28E83" w14:textId="77777777" w:rsidR="00FC7E2C" w:rsidRPr="00C152D6" w:rsidRDefault="00FC7E2C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4" w:type="dxa"/>
          </w:tcPr>
          <w:p w14:paraId="43B210FB" w14:textId="77777777" w:rsidR="00FC7E2C" w:rsidRPr="00C152D6" w:rsidRDefault="00FC7E2C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10.8 DIAS </w:t>
            </w:r>
          </w:p>
        </w:tc>
      </w:tr>
      <w:tr w:rsidR="00F64120" w14:paraId="0ECD27D2" w14:textId="77777777" w:rsidTr="00E122BE">
        <w:tc>
          <w:tcPr>
            <w:tcW w:w="2123" w:type="dxa"/>
            <w:vMerge w:val="restart"/>
          </w:tcPr>
          <w:p w14:paraId="04EDF6E7" w14:textId="77777777" w:rsidR="00F64120" w:rsidRDefault="00F64120" w:rsidP="00E122BE">
            <w:pPr>
              <w:jc w:val="center"/>
              <w:rPr>
                <w:b/>
                <w:sz w:val="18"/>
                <w:szCs w:val="18"/>
              </w:rPr>
            </w:pPr>
          </w:p>
          <w:p w14:paraId="3825A188" w14:textId="77777777" w:rsidR="00F64120" w:rsidRDefault="00F64120" w:rsidP="00E122BE">
            <w:pPr>
              <w:jc w:val="center"/>
              <w:rPr>
                <w:b/>
                <w:sz w:val="18"/>
                <w:szCs w:val="18"/>
              </w:rPr>
            </w:pPr>
          </w:p>
          <w:p w14:paraId="16B2BF4B" w14:textId="77777777" w:rsidR="00F64120" w:rsidRPr="00C152D6" w:rsidRDefault="00F64120" w:rsidP="00E12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FEBRERO 2019</w:t>
            </w:r>
          </w:p>
        </w:tc>
        <w:tc>
          <w:tcPr>
            <w:tcW w:w="2123" w:type="dxa"/>
          </w:tcPr>
          <w:p w14:paraId="62614E66" w14:textId="77777777" w:rsidR="00F64120" w:rsidRDefault="00F64120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CONSULTAS</w:t>
            </w:r>
          </w:p>
        </w:tc>
        <w:tc>
          <w:tcPr>
            <w:tcW w:w="2124" w:type="dxa"/>
          </w:tcPr>
          <w:p w14:paraId="4A099B10" w14:textId="77777777" w:rsidR="00F64120" w:rsidRDefault="00F6412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4" w:type="dxa"/>
          </w:tcPr>
          <w:p w14:paraId="6D8E7FE3" w14:textId="77777777" w:rsidR="00F64120" w:rsidRDefault="00F6412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15.3 DIAS </w:t>
            </w:r>
          </w:p>
        </w:tc>
      </w:tr>
      <w:tr w:rsidR="00F64120" w14:paraId="33129F7F" w14:textId="77777777" w:rsidTr="00E122BE">
        <w:tc>
          <w:tcPr>
            <w:tcW w:w="2123" w:type="dxa"/>
            <w:vMerge/>
          </w:tcPr>
          <w:p w14:paraId="6F7D5C9B" w14:textId="77777777" w:rsidR="00F64120" w:rsidRPr="00C152D6" w:rsidRDefault="00F64120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3756A4CA" w14:textId="77777777" w:rsidR="00F64120" w:rsidRDefault="00F64120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DERECHO DE PETICION</w:t>
            </w:r>
          </w:p>
        </w:tc>
        <w:tc>
          <w:tcPr>
            <w:tcW w:w="2124" w:type="dxa"/>
          </w:tcPr>
          <w:p w14:paraId="11FCA43D" w14:textId="77777777" w:rsidR="00F64120" w:rsidRDefault="00F6412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24" w:type="dxa"/>
          </w:tcPr>
          <w:p w14:paraId="24357D3F" w14:textId="77777777" w:rsidR="00F64120" w:rsidRDefault="00F6412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9.2 DIAS </w:t>
            </w:r>
          </w:p>
        </w:tc>
      </w:tr>
      <w:tr w:rsidR="00F64120" w14:paraId="5680C95A" w14:textId="77777777" w:rsidTr="00E122BE">
        <w:tc>
          <w:tcPr>
            <w:tcW w:w="2123" w:type="dxa"/>
            <w:vMerge/>
          </w:tcPr>
          <w:p w14:paraId="6C7D9B28" w14:textId="77777777" w:rsidR="00F64120" w:rsidRPr="00C152D6" w:rsidRDefault="00F64120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29B64D6F" w14:textId="77777777" w:rsidR="00F64120" w:rsidRDefault="00F64120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SOLICITUD DE COPIAS </w:t>
            </w:r>
          </w:p>
        </w:tc>
        <w:tc>
          <w:tcPr>
            <w:tcW w:w="2124" w:type="dxa"/>
          </w:tcPr>
          <w:p w14:paraId="51C5778F" w14:textId="77777777" w:rsidR="00F64120" w:rsidRDefault="00F6412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4" w:type="dxa"/>
          </w:tcPr>
          <w:p w14:paraId="1F8899CB" w14:textId="77777777" w:rsidR="00F64120" w:rsidRDefault="00AB244B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DIAS </w:t>
            </w:r>
          </w:p>
        </w:tc>
      </w:tr>
      <w:tr w:rsidR="00F64120" w14:paraId="2F405D77" w14:textId="77777777" w:rsidTr="00E122BE">
        <w:tc>
          <w:tcPr>
            <w:tcW w:w="2123" w:type="dxa"/>
            <w:vMerge/>
          </w:tcPr>
          <w:p w14:paraId="25B95BE9" w14:textId="77777777" w:rsidR="00F64120" w:rsidRPr="00C152D6" w:rsidRDefault="00F64120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5307C7CB" w14:textId="77777777" w:rsidR="00F64120" w:rsidRDefault="00F64120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SOLICITUD DE INFORMACION</w:t>
            </w:r>
          </w:p>
        </w:tc>
        <w:tc>
          <w:tcPr>
            <w:tcW w:w="2124" w:type="dxa"/>
          </w:tcPr>
          <w:p w14:paraId="6C88A1E4" w14:textId="77777777" w:rsidR="00F64120" w:rsidRDefault="00F6412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2124" w:type="dxa"/>
          </w:tcPr>
          <w:p w14:paraId="50B79E4A" w14:textId="77777777" w:rsidR="00F64120" w:rsidRDefault="00AB244B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11.3 DIAS </w:t>
            </w:r>
          </w:p>
        </w:tc>
      </w:tr>
      <w:tr w:rsidR="00F64120" w14:paraId="3A4D9FDB" w14:textId="77777777" w:rsidTr="00E122BE">
        <w:tc>
          <w:tcPr>
            <w:tcW w:w="2123" w:type="dxa"/>
            <w:vMerge/>
          </w:tcPr>
          <w:p w14:paraId="534E7D3D" w14:textId="77777777" w:rsidR="00F64120" w:rsidRPr="00C152D6" w:rsidRDefault="00F64120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0527734B" w14:textId="77777777" w:rsidR="00F64120" w:rsidRDefault="00F64120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QUEJAS </w:t>
            </w:r>
          </w:p>
        </w:tc>
        <w:tc>
          <w:tcPr>
            <w:tcW w:w="2124" w:type="dxa"/>
          </w:tcPr>
          <w:p w14:paraId="557EA776" w14:textId="77777777" w:rsidR="00F64120" w:rsidRDefault="00F6412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4" w:type="dxa"/>
          </w:tcPr>
          <w:p w14:paraId="76EB41F1" w14:textId="77777777" w:rsidR="00F64120" w:rsidRDefault="00AB244B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9.8 DIAS </w:t>
            </w:r>
          </w:p>
        </w:tc>
      </w:tr>
      <w:tr w:rsidR="00F64120" w14:paraId="2B990789" w14:textId="77777777" w:rsidTr="00E122BE">
        <w:tc>
          <w:tcPr>
            <w:tcW w:w="2123" w:type="dxa"/>
            <w:vMerge w:val="restart"/>
          </w:tcPr>
          <w:p w14:paraId="4EFA5E36" w14:textId="77777777" w:rsidR="00F64120" w:rsidRDefault="00F64120" w:rsidP="00E122BE">
            <w:pPr>
              <w:jc w:val="center"/>
              <w:rPr>
                <w:b/>
                <w:sz w:val="18"/>
                <w:szCs w:val="18"/>
              </w:rPr>
            </w:pPr>
          </w:p>
          <w:p w14:paraId="75FD2CA8" w14:textId="77777777" w:rsidR="00F64120" w:rsidRPr="00C152D6" w:rsidRDefault="00F64120" w:rsidP="00E12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MARZO 2019</w:t>
            </w:r>
          </w:p>
        </w:tc>
        <w:tc>
          <w:tcPr>
            <w:tcW w:w="2123" w:type="dxa"/>
          </w:tcPr>
          <w:p w14:paraId="0CA73094" w14:textId="77777777" w:rsidR="00F64120" w:rsidRDefault="00F64120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DERECHO DE PETICION</w:t>
            </w:r>
          </w:p>
        </w:tc>
        <w:tc>
          <w:tcPr>
            <w:tcW w:w="2124" w:type="dxa"/>
          </w:tcPr>
          <w:p w14:paraId="04FF67E0" w14:textId="77777777" w:rsidR="00F64120" w:rsidRDefault="00F6412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124" w:type="dxa"/>
          </w:tcPr>
          <w:p w14:paraId="5540A223" w14:textId="77777777" w:rsidR="00F64120" w:rsidRDefault="00BB2AF2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9.6 DIAS </w:t>
            </w:r>
          </w:p>
        </w:tc>
      </w:tr>
      <w:tr w:rsidR="00F64120" w14:paraId="2671F845" w14:textId="77777777" w:rsidTr="00E122BE">
        <w:tc>
          <w:tcPr>
            <w:tcW w:w="2123" w:type="dxa"/>
            <w:vMerge/>
          </w:tcPr>
          <w:p w14:paraId="28C2DF0C" w14:textId="77777777" w:rsidR="00F64120" w:rsidRPr="00C152D6" w:rsidRDefault="00F64120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56F3A5C0" w14:textId="77777777" w:rsidR="00F64120" w:rsidRDefault="00F64120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SOLICITUD DE COPIAS </w:t>
            </w:r>
          </w:p>
        </w:tc>
        <w:tc>
          <w:tcPr>
            <w:tcW w:w="2124" w:type="dxa"/>
          </w:tcPr>
          <w:p w14:paraId="5C2AA126" w14:textId="77777777" w:rsidR="00F64120" w:rsidRDefault="00BB2AF2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4" w:type="dxa"/>
          </w:tcPr>
          <w:p w14:paraId="6A7505F2" w14:textId="77777777" w:rsidR="00F64120" w:rsidRDefault="00AB244B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B2AF2">
              <w:rPr>
                <w:sz w:val="18"/>
                <w:szCs w:val="18"/>
              </w:rPr>
              <w:t xml:space="preserve">11 DIAS </w:t>
            </w:r>
          </w:p>
        </w:tc>
      </w:tr>
      <w:tr w:rsidR="00F64120" w14:paraId="5314EACC" w14:textId="77777777" w:rsidTr="00E122BE">
        <w:tc>
          <w:tcPr>
            <w:tcW w:w="2123" w:type="dxa"/>
            <w:vMerge/>
          </w:tcPr>
          <w:p w14:paraId="7D4E435B" w14:textId="77777777" w:rsidR="00F64120" w:rsidRPr="00C152D6" w:rsidRDefault="00F64120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3E7B0786" w14:textId="77777777" w:rsidR="00F64120" w:rsidRDefault="00F64120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SOLICITUD DE INFORMACION</w:t>
            </w:r>
          </w:p>
        </w:tc>
        <w:tc>
          <w:tcPr>
            <w:tcW w:w="2124" w:type="dxa"/>
          </w:tcPr>
          <w:p w14:paraId="10DC7720" w14:textId="77777777" w:rsidR="00F64120" w:rsidRDefault="00BB2AF2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124" w:type="dxa"/>
          </w:tcPr>
          <w:p w14:paraId="74D2B920" w14:textId="77777777" w:rsidR="00F64120" w:rsidRDefault="00BB2AF2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7.2 DIAS </w:t>
            </w:r>
          </w:p>
        </w:tc>
      </w:tr>
      <w:tr w:rsidR="00F64120" w14:paraId="79B16A24" w14:textId="77777777" w:rsidTr="00E122BE">
        <w:tc>
          <w:tcPr>
            <w:tcW w:w="2123" w:type="dxa"/>
            <w:vMerge/>
          </w:tcPr>
          <w:p w14:paraId="64807CC8" w14:textId="77777777" w:rsidR="00F64120" w:rsidRPr="00C152D6" w:rsidRDefault="00F64120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303FFB58" w14:textId="77777777" w:rsidR="00F64120" w:rsidRDefault="00F64120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QUEJAS </w:t>
            </w:r>
          </w:p>
        </w:tc>
        <w:tc>
          <w:tcPr>
            <w:tcW w:w="2124" w:type="dxa"/>
          </w:tcPr>
          <w:p w14:paraId="219A2E05" w14:textId="77777777" w:rsidR="00F64120" w:rsidRDefault="00BB2AF2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24" w:type="dxa"/>
          </w:tcPr>
          <w:p w14:paraId="32E4417F" w14:textId="77777777" w:rsidR="00F64120" w:rsidRDefault="00BB2AF2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10.1 DIAS </w:t>
            </w:r>
          </w:p>
        </w:tc>
      </w:tr>
      <w:tr w:rsidR="00F07621" w14:paraId="462F443E" w14:textId="77777777" w:rsidTr="00E122BE">
        <w:tc>
          <w:tcPr>
            <w:tcW w:w="2123" w:type="dxa"/>
            <w:vMerge w:val="restart"/>
          </w:tcPr>
          <w:p w14:paraId="4C3682D7" w14:textId="77777777" w:rsidR="00F07621" w:rsidRDefault="00F07621" w:rsidP="00E122BE">
            <w:pPr>
              <w:jc w:val="center"/>
              <w:rPr>
                <w:b/>
                <w:sz w:val="18"/>
                <w:szCs w:val="18"/>
              </w:rPr>
            </w:pPr>
          </w:p>
          <w:p w14:paraId="3BB46D6B" w14:textId="77777777" w:rsidR="00F07621" w:rsidRDefault="00F07621" w:rsidP="00E122BE">
            <w:pPr>
              <w:jc w:val="center"/>
              <w:rPr>
                <w:b/>
                <w:sz w:val="18"/>
                <w:szCs w:val="18"/>
              </w:rPr>
            </w:pPr>
          </w:p>
          <w:p w14:paraId="6820A45B" w14:textId="62463D8E" w:rsidR="00F07621" w:rsidRPr="00C152D6" w:rsidRDefault="00F07621" w:rsidP="00E12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ABRIL 2019</w:t>
            </w:r>
          </w:p>
        </w:tc>
        <w:tc>
          <w:tcPr>
            <w:tcW w:w="2123" w:type="dxa"/>
          </w:tcPr>
          <w:p w14:paraId="474E2FFE" w14:textId="2FEFC70D" w:rsidR="00F07621" w:rsidRDefault="00F07621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CONSULTAS</w:t>
            </w:r>
          </w:p>
        </w:tc>
        <w:tc>
          <w:tcPr>
            <w:tcW w:w="2124" w:type="dxa"/>
          </w:tcPr>
          <w:p w14:paraId="1D94038F" w14:textId="546E59FC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4" w:type="dxa"/>
          </w:tcPr>
          <w:p w14:paraId="52594816" w14:textId="48FE8AA3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DIAS </w:t>
            </w:r>
          </w:p>
        </w:tc>
      </w:tr>
      <w:tr w:rsidR="00F07621" w14:paraId="406E90D4" w14:textId="77777777" w:rsidTr="00E122BE">
        <w:tc>
          <w:tcPr>
            <w:tcW w:w="2123" w:type="dxa"/>
            <w:vMerge/>
          </w:tcPr>
          <w:p w14:paraId="5CF3FB2C" w14:textId="77777777" w:rsidR="00F07621" w:rsidRPr="00C152D6" w:rsidRDefault="00F07621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16F79E47" w14:textId="7EFC5BA4" w:rsidR="00F07621" w:rsidRDefault="00F07621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DERECHO DE PETICION</w:t>
            </w:r>
          </w:p>
        </w:tc>
        <w:tc>
          <w:tcPr>
            <w:tcW w:w="2124" w:type="dxa"/>
          </w:tcPr>
          <w:p w14:paraId="347FD4B9" w14:textId="311C988E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124" w:type="dxa"/>
          </w:tcPr>
          <w:p w14:paraId="27108943" w14:textId="2674072A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9.7 DIAS </w:t>
            </w:r>
          </w:p>
        </w:tc>
      </w:tr>
      <w:tr w:rsidR="00F07621" w14:paraId="454B585E" w14:textId="77777777" w:rsidTr="00E122BE">
        <w:tc>
          <w:tcPr>
            <w:tcW w:w="2123" w:type="dxa"/>
            <w:vMerge/>
          </w:tcPr>
          <w:p w14:paraId="097D6C27" w14:textId="77777777" w:rsidR="00F07621" w:rsidRPr="00C152D6" w:rsidRDefault="00F07621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2BAABB48" w14:textId="2DED279B" w:rsidR="00F07621" w:rsidRDefault="00F07621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QUEJAS</w:t>
            </w:r>
          </w:p>
        </w:tc>
        <w:tc>
          <w:tcPr>
            <w:tcW w:w="2124" w:type="dxa"/>
          </w:tcPr>
          <w:p w14:paraId="4FDF8BF4" w14:textId="4C4392E0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4" w:type="dxa"/>
          </w:tcPr>
          <w:p w14:paraId="4E08DE77" w14:textId="27E738F0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6.5 DIAS </w:t>
            </w:r>
          </w:p>
        </w:tc>
      </w:tr>
      <w:tr w:rsidR="00F07621" w14:paraId="79C561B0" w14:textId="77777777" w:rsidTr="00E122BE">
        <w:tc>
          <w:tcPr>
            <w:tcW w:w="2123" w:type="dxa"/>
            <w:vMerge/>
          </w:tcPr>
          <w:p w14:paraId="1AA8D872" w14:textId="77777777" w:rsidR="00F07621" w:rsidRPr="00C152D6" w:rsidRDefault="00F07621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5A844E01" w14:textId="55D4D974" w:rsidR="00F07621" w:rsidRDefault="00F07621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SOLICITUD DE INFORMACION </w:t>
            </w:r>
          </w:p>
        </w:tc>
        <w:tc>
          <w:tcPr>
            <w:tcW w:w="2124" w:type="dxa"/>
          </w:tcPr>
          <w:p w14:paraId="20B1515F" w14:textId="08460AAA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2124" w:type="dxa"/>
          </w:tcPr>
          <w:p w14:paraId="4D8B72F1" w14:textId="181FDAEA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7.7 DIAS </w:t>
            </w:r>
          </w:p>
        </w:tc>
      </w:tr>
      <w:tr w:rsidR="00F07621" w14:paraId="7C8F3471" w14:textId="77777777" w:rsidTr="00E122BE">
        <w:tc>
          <w:tcPr>
            <w:tcW w:w="2123" w:type="dxa"/>
            <w:vMerge/>
          </w:tcPr>
          <w:p w14:paraId="4AC6463A" w14:textId="77777777" w:rsidR="00F07621" w:rsidRPr="00C152D6" w:rsidRDefault="00F07621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33810653" w14:textId="295FCEC0" w:rsidR="00F07621" w:rsidRDefault="00F07621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SOLICITUD DE COPIAS </w:t>
            </w:r>
          </w:p>
        </w:tc>
        <w:tc>
          <w:tcPr>
            <w:tcW w:w="2124" w:type="dxa"/>
          </w:tcPr>
          <w:p w14:paraId="77DC5D2A" w14:textId="191DF07E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4" w:type="dxa"/>
          </w:tcPr>
          <w:p w14:paraId="5BEF0B3E" w14:textId="19EF9896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DIAS </w:t>
            </w:r>
          </w:p>
        </w:tc>
      </w:tr>
      <w:tr w:rsidR="00F07621" w14:paraId="30E8B138" w14:textId="77777777" w:rsidTr="00E122BE">
        <w:tc>
          <w:tcPr>
            <w:tcW w:w="2123" w:type="dxa"/>
            <w:vMerge w:val="restart"/>
          </w:tcPr>
          <w:p w14:paraId="44EA5BE4" w14:textId="77777777" w:rsidR="00F07621" w:rsidRDefault="00F07621" w:rsidP="00E122BE">
            <w:pPr>
              <w:jc w:val="center"/>
              <w:rPr>
                <w:b/>
                <w:sz w:val="18"/>
                <w:szCs w:val="18"/>
              </w:rPr>
            </w:pPr>
          </w:p>
          <w:p w14:paraId="73BA352C" w14:textId="4A875590" w:rsidR="00F07621" w:rsidRPr="00C152D6" w:rsidRDefault="00F07621" w:rsidP="00E12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MAYO 2019</w:t>
            </w:r>
          </w:p>
        </w:tc>
        <w:tc>
          <w:tcPr>
            <w:tcW w:w="2123" w:type="dxa"/>
          </w:tcPr>
          <w:p w14:paraId="4996DE48" w14:textId="032B99AF" w:rsidR="00F07621" w:rsidRDefault="00F07621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DERECHO DE PETICION</w:t>
            </w:r>
          </w:p>
        </w:tc>
        <w:tc>
          <w:tcPr>
            <w:tcW w:w="2124" w:type="dxa"/>
          </w:tcPr>
          <w:p w14:paraId="3BDA4F64" w14:textId="58794734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124" w:type="dxa"/>
          </w:tcPr>
          <w:p w14:paraId="412483FF" w14:textId="20881AE6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8.3 DIAS </w:t>
            </w:r>
          </w:p>
        </w:tc>
      </w:tr>
      <w:tr w:rsidR="00F07621" w14:paraId="67253891" w14:textId="77777777" w:rsidTr="00E122BE">
        <w:tc>
          <w:tcPr>
            <w:tcW w:w="2123" w:type="dxa"/>
            <w:vMerge/>
          </w:tcPr>
          <w:p w14:paraId="129692DE" w14:textId="77777777" w:rsidR="00F07621" w:rsidRPr="00C152D6" w:rsidRDefault="00F07621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358CF71C" w14:textId="3EACFE28" w:rsidR="00F07621" w:rsidRDefault="00F07621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SOLICITUD DE INFORMACION </w:t>
            </w:r>
          </w:p>
        </w:tc>
        <w:tc>
          <w:tcPr>
            <w:tcW w:w="2124" w:type="dxa"/>
          </w:tcPr>
          <w:p w14:paraId="7BF0CA4E" w14:textId="268583D9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124" w:type="dxa"/>
          </w:tcPr>
          <w:p w14:paraId="5F8E0A12" w14:textId="5032DC5E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8.4 DIAS </w:t>
            </w:r>
          </w:p>
        </w:tc>
      </w:tr>
      <w:tr w:rsidR="00F07621" w14:paraId="12200A11" w14:textId="77777777" w:rsidTr="00E122BE">
        <w:tc>
          <w:tcPr>
            <w:tcW w:w="2123" w:type="dxa"/>
            <w:vMerge/>
          </w:tcPr>
          <w:p w14:paraId="4618AC28" w14:textId="77777777" w:rsidR="00F07621" w:rsidRPr="00C152D6" w:rsidRDefault="00F07621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3B915498" w14:textId="4C7CCC1A" w:rsidR="00F07621" w:rsidRDefault="00F07621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QUEJAS</w:t>
            </w:r>
          </w:p>
        </w:tc>
        <w:tc>
          <w:tcPr>
            <w:tcW w:w="2124" w:type="dxa"/>
          </w:tcPr>
          <w:p w14:paraId="516731CB" w14:textId="4DFF8308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4" w:type="dxa"/>
          </w:tcPr>
          <w:p w14:paraId="7EEE2C22" w14:textId="35DEF5A2" w:rsidR="00F07621" w:rsidRDefault="005844E9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DIAS </w:t>
            </w:r>
          </w:p>
        </w:tc>
      </w:tr>
      <w:tr w:rsidR="00F07621" w14:paraId="7E2AF04C" w14:textId="77777777" w:rsidTr="00E122BE">
        <w:tc>
          <w:tcPr>
            <w:tcW w:w="2123" w:type="dxa"/>
            <w:vMerge w:val="restart"/>
          </w:tcPr>
          <w:p w14:paraId="54A71DB6" w14:textId="77777777" w:rsidR="00F07621" w:rsidRDefault="00F07621" w:rsidP="00E122BE">
            <w:pPr>
              <w:jc w:val="center"/>
              <w:rPr>
                <w:b/>
                <w:sz w:val="18"/>
                <w:szCs w:val="18"/>
              </w:rPr>
            </w:pPr>
          </w:p>
          <w:p w14:paraId="05EC58DE" w14:textId="3F69B08E" w:rsidR="00F07621" w:rsidRPr="00C152D6" w:rsidRDefault="00F07621" w:rsidP="00E12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JUNIO 2019</w:t>
            </w:r>
          </w:p>
        </w:tc>
        <w:tc>
          <w:tcPr>
            <w:tcW w:w="2123" w:type="dxa"/>
          </w:tcPr>
          <w:p w14:paraId="5719F78A" w14:textId="543064B7" w:rsidR="00F07621" w:rsidRDefault="00F07621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DERECHO DE PETICION </w:t>
            </w:r>
          </w:p>
        </w:tc>
        <w:tc>
          <w:tcPr>
            <w:tcW w:w="2124" w:type="dxa"/>
          </w:tcPr>
          <w:p w14:paraId="1A3A607F" w14:textId="65CF9F9A" w:rsidR="00F07621" w:rsidRDefault="00184B7C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124" w:type="dxa"/>
          </w:tcPr>
          <w:p w14:paraId="4C94A92D" w14:textId="0CC11405" w:rsidR="00F07621" w:rsidRDefault="00F9236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8.1 DIAS </w:t>
            </w:r>
          </w:p>
        </w:tc>
      </w:tr>
      <w:tr w:rsidR="00F07621" w14:paraId="42F26D30" w14:textId="77777777" w:rsidTr="00E122BE">
        <w:tc>
          <w:tcPr>
            <w:tcW w:w="2123" w:type="dxa"/>
            <w:vMerge/>
          </w:tcPr>
          <w:p w14:paraId="659B46F0" w14:textId="77777777" w:rsidR="00F07621" w:rsidRPr="00C152D6" w:rsidRDefault="00F07621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10FD561C" w14:textId="0564ED7B" w:rsidR="00F07621" w:rsidRDefault="00F07621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RECLAMOS</w:t>
            </w:r>
          </w:p>
        </w:tc>
        <w:tc>
          <w:tcPr>
            <w:tcW w:w="2124" w:type="dxa"/>
          </w:tcPr>
          <w:p w14:paraId="61DD1961" w14:textId="692ABCFF" w:rsidR="00F07621" w:rsidRDefault="00184B7C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4" w:type="dxa"/>
          </w:tcPr>
          <w:p w14:paraId="7A239AB1" w14:textId="29439700" w:rsidR="00F07621" w:rsidRDefault="00F9236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 DIAS </w:t>
            </w:r>
          </w:p>
        </w:tc>
      </w:tr>
      <w:tr w:rsidR="00F07621" w14:paraId="3E4DA26D" w14:textId="77777777" w:rsidTr="00E122BE">
        <w:tc>
          <w:tcPr>
            <w:tcW w:w="2123" w:type="dxa"/>
            <w:vMerge/>
          </w:tcPr>
          <w:p w14:paraId="2CC80210" w14:textId="77777777" w:rsidR="00F07621" w:rsidRPr="00C152D6" w:rsidRDefault="00F07621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1003F336" w14:textId="54791C64" w:rsidR="00F07621" w:rsidRDefault="00F07621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SOLICITUD DE INFORMACION</w:t>
            </w:r>
          </w:p>
        </w:tc>
        <w:tc>
          <w:tcPr>
            <w:tcW w:w="2124" w:type="dxa"/>
          </w:tcPr>
          <w:p w14:paraId="02961877" w14:textId="76AA2BDE" w:rsidR="00F07621" w:rsidRDefault="00184B7C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124" w:type="dxa"/>
          </w:tcPr>
          <w:p w14:paraId="53354966" w14:textId="62DBAA68" w:rsidR="00F07621" w:rsidRDefault="00F9236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 DIAS </w:t>
            </w:r>
          </w:p>
        </w:tc>
      </w:tr>
      <w:tr w:rsidR="00F07621" w14:paraId="530A8CB8" w14:textId="77777777" w:rsidTr="00E122BE">
        <w:tc>
          <w:tcPr>
            <w:tcW w:w="2123" w:type="dxa"/>
            <w:vMerge/>
          </w:tcPr>
          <w:p w14:paraId="22EBC21F" w14:textId="77777777" w:rsidR="00F07621" w:rsidRPr="00C152D6" w:rsidRDefault="00F07621" w:rsidP="00E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4982EE9C" w14:textId="38D33B59" w:rsidR="00F07621" w:rsidRDefault="00F07621" w:rsidP="00E1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QUEJAS</w:t>
            </w:r>
          </w:p>
        </w:tc>
        <w:tc>
          <w:tcPr>
            <w:tcW w:w="2124" w:type="dxa"/>
          </w:tcPr>
          <w:p w14:paraId="3F08BE39" w14:textId="7961C893" w:rsidR="00F07621" w:rsidRDefault="00184B7C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4" w:type="dxa"/>
          </w:tcPr>
          <w:p w14:paraId="4D766B98" w14:textId="496134A8" w:rsidR="00F07621" w:rsidRDefault="00F9236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DIAS </w:t>
            </w:r>
          </w:p>
        </w:tc>
      </w:tr>
    </w:tbl>
    <w:p w14:paraId="2641F272" w14:textId="77777777" w:rsidR="00FC7E2C" w:rsidRDefault="00FC7E2C" w:rsidP="00FC7E2C"/>
    <w:p w14:paraId="4AFED38F" w14:textId="77777777" w:rsidR="00FC7E2C" w:rsidRDefault="00FC7E2C" w:rsidP="00FC7E2C"/>
    <w:p w14:paraId="2D06EE1E" w14:textId="77777777" w:rsidR="00FC7E2C" w:rsidRDefault="00FC7E2C" w:rsidP="00FC7E2C">
      <w:pPr>
        <w:rPr>
          <w:b/>
        </w:rPr>
      </w:pPr>
      <w:r>
        <w:rPr>
          <w:b/>
        </w:rPr>
        <w:t xml:space="preserve">1.5. </w:t>
      </w:r>
      <w:r w:rsidRPr="00EA6F9A">
        <w:rPr>
          <w:b/>
        </w:rPr>
        <w:t>TEMAS DE CONSULTAS</w:t>
      </w:r>
    </w:p>
    <w:p w14:paraId="7DE9AE37" w14:textId="444A6B54" w:rsidR="00FC7E2C" w:rsidRPr="00BD0D5A" w:rsidRDefault="00FC7E2C" w:rsidP="00FC7E2C">
      <w:r w:rsidRPr="00BD0D5A">
        <w:t xml:space="preserve">Teniendo en cuenta la base de datos de controldoc del </w:t>
      </w:r>
      <w:r w:rsidR="00F07621">
        <w:t>1er semestre</w:t>
      </w:r>
      <w:r w:rsidRPr="00BD0D5A">
        <w:t xml:space="preserve"> de 2019, podemos observar que los temas </w:t>
      </w:r>
      <w:r w:rsidR="001D7DE5" w:rsidRPr="00BD0D5A">
        <w:t>más</w:t>
      </w:r>
      <w:r w:rsidRPr="00BD0D5A">
        <w:t xml:space="preserve"> solicitados por la comunidad son las cartografías de zonas petroleras con un </w:t>
      </w:r>
      <w:r w:rsidR="0027060E">
        <w:t>19.7</w:t>
      </w:r>
      <w:r w:rsidRPr="00BD0D5A">
        <w:t>%, seguido por la información acerca de la</w:t>
      </w:r>
      <w:r w:rsidR="0027060E">
        <w:t>s copias de contratos E&amp;P</w:t>
      </w:r>
      <w:r w:rsidRPr="00BD0D5A">
        <w:t xml:space="preserve"> con un </w:t>
      </w:r>
      <w:r w:rsidR="0027060E">
        <w:t>8.3</w:t>
      </w:r>
      <w:r w:rsidRPr="00BD0D5A">
        <w:t>%.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C7E2C" w14:paraId="1FA8F54B" w14:textId="77777777" w:rsidTr="00E122BE">
        <w:tc>
          <w:tcPr>
            <w:tcW w:w="4247" w:type="dxa"/>
            <w:shd w:val="clear" w:color="auto" w:fill="ED7D31" w:themeFill="accent2"/>
          </w:tcPr>
          <w:p w14:paraId="08CD7277" w14:textId="77777777" w:rsidR="00FC7E2C" w:rsidRDefault="00FC7E2C" w:rsidP="00E122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TEMAS DE CONSULTA</w:t>
            </w:r>
          </w:p>
        </w:tc>
        <w:tc>
          <w:tcPr>
            <w:tcW w:w="4247" w:type="dxa"/>
            <w:shd w:val="clear" w:color="auto" w:fill="ED7D31" w:themeFill="accent2"/>
          </w:tcPr>
          <w:p w14:paraId="4CACE3B8" w14:textId="77777777" w:rsidR="00FC7E2C" w:rsidRDefault="00FC7E2C" w:rsidP="002706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CANTIDAD</w:t>
            </w:r>
          </w:p>
        </w:tc>
      </w:tr>
      <w:tr w:rsidR="00FC7E2C" w:rsidRPr="0049048A" w14:paraId="37D74D49" w14:textId="77777777" w:rsidTr="00E122BE">
        <w:tc>
          <w:tcPr>
            <w:tcW w:w="4247" w:type="dxa"/>
          </w:tcPr>
          <w:p w14:paraId="2FD703DB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acompañamientos a las comunidades en el desarrollo de proyectos de hidrocarburos</w:t>
            </w:r>
          </w:p>
          <w:p w14:paraId="66BBB894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4AA505AB" w14:textId="035024FF" w:rsidR="00FC7E2C" w:rsidRPr="00223BFF" w:rsidRDefault="00223BFF" w:rsidP="00E122BE">
            <w:pPr>
              <w:jc w:val="center"/>
              <w:rPr>
                <w:sz w:val="18"/>
                <w:szCs w:val="18"/>
              </w:rPr>
            </w:pPr>
            <w:r w:rsidRPr="00223BFF">
              <w:rPr>
                <w:sz w:val="18"/>
                <w:szCs w:val="18"/>
              </w:rPr>
              <w:t>3</w:t>
            </w:r>
            <w:r w:rsidR="00071400">
              <w:rPr>
                <w:sz w:val="18"/>
                <w:szCs w:val="18"/>
              </w:rPr>
              <w:t>4</w:t>
            </w:r>
          </w:p>
        </w:tc>
      </w:tr>
      <w:tr w:rsidR="00071400" w:rsidRPr="0049048A" w14:paraId="6134BF0B" w14:textId="77777777" w:rsidTr="00E122BE">
        <w:tc>
          <w:tcPr>
            <w:tcW w:w="4247" w:type="dxa"/>
          </w:tcPr>
          <w:p w14:paraId="5609D24A" w14:textId="77777777" w:rsidR="00071400" w:rsidRPr="0027060E" w:rsidRDefault="00071400" w:rsidP="0007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7060E">
              <w:rPr>
                <w:rFonts w:ascii="Calibri" w:hAnsi="Calibri"/>
                <w:color w:val="000000"/>
                <w:sz w:val="18"/>
                <w:szCs w:val="18"/>
              </w:rPr>
              <w:t>Actividad Hidrocarburífera en regiones del país</w:t>
            </w:r>
          </w:p>
          <w:p w14:paraId="01EAA441" w14:textId="77777777" w:rsidR="00071400" w:rsidRPr="00223BFF" w:rsidRDefault="00071400" w:rsidP="00223B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21AC11D4" w14:textId="51D543A3" w:rsidR="00071400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122BE" w:rsidRPr="0049048A" w14:paraId="0D7B8FFA" w14:textId="77777777" w:rsidTr="00E122BE">
        <w:tc>
          <w:tcPr>
            <w:tcW w:w="4247" w:type="dxa"/>
          </w:tcPr>
          <w:p w14:paraId="59BCAD07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 xml:space="preserve">asignación de áreas, áreas libres, reglamentación especial, requisitos y criterios para asignación </w:t>
            </w:r>
          </w:p>
          <w:p w14:paraId="3646D8A2" w14:textId="77777777" w:rsidR="00E122BE" w:rsidRPr="00223BFF" w:rsidRDefault="00E122BE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56F198B1" w14:textId="325C761E" w:rsidR="00E122BE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FC7E2C" w:rsidRPr="0049048A" w14:paraId="00764CF2" w14:textId="77777777" w:rsidTr="00E122BE">
        <w:tc>
          <w:tcPr>
            <w:tcW w:w="4247" w:type="dxa"/>
          </w:tcPr>
          <w:p w14:paraId="584F1CD8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lastRenderedPageBreak/>
              <w:t xml:space="preserve">áreas protegidas, reservas naturales, humedales y </w:t>
            </w:r>
            <w:r w:rsidR="00B875AD">
              <w:rPr>
                <w:color w:val="000000"/>
                <w:sz w:val="18"/>
                <w:szCs w:val="18"/>
              </w:rPr>
              <w:t>P</w:t>
            </w:r>
            <w:r w:rsidRPr="00223BFF">
              <w:rPr>
                <w:color w:val="000000"/>
                <w:sz w:val="18"/>
                <w:szCs w:val="18"/>
              </w:rPr>
              <w:t>arques nacionales naturales</w:t>
            </w:r>
          </w:p>
          <w:p w14:paraId="6E127F0E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56A12E33" w14:textId="412A4824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FC7E2C" w:rsidRPr="0049048A" w14:paraId="1A729EB0" w14:textId="77777777" w:rsidTr="00E122BE">
        <w:tc>
          <w:tcPr>
            <w:tcW w:w="4247" w:type="dxa"/>
          </w:tcPr>
          <w:p w14:paraId="5572A167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 xml:space="preserve">asuntos de competencia de otra entidad </w:t>
            </w:r>
          </w:p>
          <w:p w14:paraId="29A6BCD2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7CA67F67" w14:textId="2AF8E595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FC7E2C" w:rsidRPr="0049048A" w14:paraId="07636DEB" w14:textId="77777777" w:rsidTr="00E122BE">
        <w:tc>
          <w:tcPr>
            <w:tcW w:w="4247" w:type="dxa"/>
          </w:tcPr>
          <w:p w14:paraId="3A3E7A9D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 xml:space="preserve">beneficio de </w:t>
            </w:r>
            <w:r w:rsidR="00B875AD" w:rsidRPr="00223BFF">
              <w:rPr>
                <w:color w:val="000000"/>
                <w:sz w:val="18"/>
                <w:szCs w:val="18"/>
              </w:rPr>
              <w:t>población</w:t>
            </w:r>
            <w:r w:rsidRPr="00223BFF">
              <w:rPr>
                <w:color w:val="000000"/>
                <w:sz w:val="18"/>
                <w:szCs w:val="18"/>
              </w:rPr>
              <w:t xml:space="preserve"> y sus comunidades por actividad petrolera </w:t>
            </w:r>
          </w:p>
          <w:p w14:paraId="09F2A71D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3D01C15A" w14:textId="089FE7B8" w:rsidR="00FC7E2C" w:rsidRPr="00223BFF" w:rsidRDefault="00223BFF" w:rsidP="00E122BE">
            <w:pPr>
              <w:jc w:val="center"/>
              <w:rPr>
                <w:sz w:val="18"/>
                <w:szCs w:val="18"/>
              </w:rPr>
            </w:pPr>
            <w:r w:rsidRPr="00223BFF">
              <w:rPr>
                <w:sz w:val="18"/>
                <w:szCs w:val="18"/>
              </w:rPr>
              <w:t>1</w:t>
            </w:r>
            <w:r w:rsidR="00071400">
              <w:rPr>
                <w:sz w:val="18"/>
                <w:szCs w:val="18"/>
              </w:rPr>
              <w:t>4</w:t>
            </w:r>
          </w:p>
        </w:tc>
      </w:tr>
      <w:tr w:rsidR="00FC7E2C" w:rsidRPr="0049048A" w14:paraId="576EECDA" w14:textId="77777777" w:rsidTr="00E122BE">
        <w:tc>
          <w:tcPr>
            <w:tcW w:w="4247" w:type="dxa"/>
          </w:tcPr>
          <w:p w14:paraId="0C7C8A25" w14:textId="77777777" w:rsidR="00223BFF" w:rsidRPr="00223BFF" w:rsidRDefault="00B875AD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cartografía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de zonas petroleras</w:t>
            </w:r>
          </w:p>
          <w:p w14:paraId="20CC62A5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5BF10611" w14:textId="6C43BAA4" w:rsidR="00FC7E2C" w:rsidRPr="00223BFF" w:rsidRDefault="00223BFF" w:rsidP="00E122BE">
            <w:pPr>
              <w:jc w:val="center"/>
              <w:rPr>
                <w:sz w:val="18"/>
                <w:szCs w:val="18"/>
              </w:rPr>
            </w:pPr>
            <w:r w:rsidRPr="00223BFF">
              <w:rPr>
                <w:sz w:val="18"/>
                <w:szCs w:val="18"/>
              </w:rPr>
              <w:t>1</w:t>
            </w:r>
            <w:r w:rsidR="00071400">
              <w:rPr>
                <w:sz w:val="18"/>
                <w:szCs w:val="18"/>
              </w:rPr>
              <w:t>39</w:t>
            </w:r>
          </w:p>
          <w:p w14:paraId="4882A7DF" w14:textId="77777777" w:rsidR="00FC7E2C" w:rsidRPr="00223BFF" w:rsidRDefault="00FC7E2C" w:rsidP="00E122BE">
            <w:pPr>
              <w:jc w:val="center"/>
              <w:rPr>
                <w:sz w:val="18"/>
                <w:szCs w:val="18"/>
              </w:rPr>
            </w:pPr>
          </w:p>
        </w:tc>
      </w:tr>
      <w:tr w:rsidR="00FC7E2C" w:rsidRPr="0049048A" w14:paraId="73852EE9" w14:textId="77777777" w:rsidTr="00E122BE">
        <w:tc>
          <w:tcPr>
            <w:tcW w:w="4247" w:type="dxa"/>
          </w:tcPr>
          <w:p w14:paraId="5581550A" w14:textId="77777777" w:rsidR="00223BFF" w:rsidRPr="00223BFF" w:rsidRDefault="00B875AD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certificación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laboral </w:t>
            </w:r>
          </w:p>
          <w:p w14:paraId="5DA84569" w14:textId="77777777" w:rsidR="00FC7E2C" w:rsidRPr="00223BFF" w:rsidRDefault="00FC7E2C" w:rsidP="00223BFF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1B7BB2C0" w14:textId="518FCD82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C7E2C" w:rsidRPr="0049048A" w14:paraId="5C02788B" w14:textId="77777777" w:rsidTr="00E122BE">
        <w:tc>
          <w:tcPr>
            <w:tcW w:w="4247" w:type="dxa"/>
          </w:tcPr>
          <w:p w14:paraId="5765A591" w14:textId="77777777" w:rsidR="00223BFF" w:rsidRPr="00223BFF" w:rsidRDefault="00B875AD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certificación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de </w:t>
            </w:r>
            <w:r w:rsidRPr="00223BFF">
              <w:rPr>
                <w:color w:val="000000"/>
                <w:sz w:val="18"/>
                <w:szCs w:val="18"/>
              </w:rPr>
              <w:t>ejecución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presupuestal</w:t>
            </w:r>
          </w:p>
          <w:p w14:paraId="718D8E81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5EA0DB1B" w14:textId="77777777" w:rsidR="00FC7E2C" w:rsidRPr="00223BFF" w:rsidRDefault="00FC7E2C" w:rsidP="00E122BE">
            <w:pPr>
              <w:jc w:val="center"/>
              <w:rPr>
                <w:sz w:val="18"/>
                <w:szCs w:val="18"/>
              </w:rPr>
            </w:pPr>
            <w:r w:rsidRPr="00223BFF">
              <w:rPr>
                <w:sz w:val="18"/>
                <w:szCs w:val="18"/>
              </w:rPr>
              <w:t>1</w:t>
            </w:r>
          </w:p>
        </w:tc>
      </w:tr>
      <w:tr w:rsidR="00FC7E2C" w:rsidRPr="0049048A" w14:paraId="7899BE2D" w14:textId="77777777" w:rsidTr="00E122BE">
        <w:tc>
          <w:tcPr>
            <w:tcW w:w="4247" w:type="dxa"/>
          </w:tcPr>
          <w:p w14:paraId="7CE571D1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 xml:space="preserve">cifras oficiales de </w:t>
            </w:r>
            <w:r w:rsidR="00B875AD" w:rsidRPr="00223BFF">
              <w:rPr>
                <w:color w:val="000000"/>
                <w:sz w:val="18"/>
                <w:szCs w:val="18"/>
              </w:rPr>
              <w:t>producción</w:t>
            </w:r>
            <w:r w:rsidRPr="00223BFF">
              <w:rPr>
                <w:color w:val="000000"/>
                <w:sz w:val="18"/>
                <w:szCs w:val="18"/>
              </w:rPr>
              <w:t xml:space="preserve"> en el </w:t>
            </w:r>
            <w:r w:rsidR="00B875AD" w:rsidRPr="00223BFF">
              <w:rPr>
                <w:color w:val="000000"/>
                <w:sz w:val="18"/>
                <w:szCs w:val="18"/>
              </w:rPr>
              <w:t>país</w:t>
            </w:r>
            <w:r w:rsidRPr="00223BFF">
              <w:rPr>
                <w:color w:val="000000"/>
                <w:sz w:val="18"/>
                <w:szCs w:val="18"/>
              </w:rPr>
              <w:t xml:space="preserve"> </w:t>
            </w:r>
          </w:p>
          <w:p w14:paraId="094C547E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50521919" w14:textId="2EA62C66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 w:rsidR="00FC7E2C" w:rsidRPr="0049048A" w14:paraId="4AE23955" w14:textId="77777777" w:rsidTr="00E122BE">
        <w:tc>
          <w:tcPr>
            <w:tcW w:w="4247" w:type="dxa"/>
          </w:tcPr>
          <w:p w14:paraId="3D21CC58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 xml:space="preserve">comportamiento del mercado de hidrocarburos en </w:t>
            </w:r>
            <w:r w:rsidR="00B875AD" w:rsidRPr="00223BFF">
              <w:rPr>
                <w:color w:val="000000"/>
                <w:sz w:val="18"/>
                <w:szCs w:val="18"/>
              </w:rPr>
              <w:t>Colombia</w:t>
            </w:r>
          </w:p>
          <w:p w14:paraId="54A91985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7644DD14" w14:textId="77777777" w:rsidR="00FC7E2C" w:rsidRPr="00223BFF" w:rsidRDefault="00223BFF" w:rsidP="00E122BE">
            <w:pPr>
              <w:jc w:val="center"/>
              <w:rPr>
                <w:sz w:val="18"/>
                <w:szCs w:val="18"/>
              </w:rPr>
            </w:pPr>
            <w:r w:rsidRPr="00223BFF">
              <w:rPr>
                <w:sz w:val="18"/>
                <w:szCs w:val="18"/>
              </w:rPr>
              <w:t>1</w:t>
            </w:r>
          </w:p>
        </w:tc>
      </w:tr>
      <w:tr w:rsidR="00FC7E2C" w:rsidRPr="0049048A" w14:paraId="219C2056" w14:textId="77777777" w:rsidTr="00E122BE">
        <w:tc>
          <w:tcPr>
            <w:tcW w:w="4247" w:type="dxa"/>
          </w:tcPr>
          <w:p w14:paraId="63BE4F76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Copias de contratos (E&amp;P, TEAS y Administrativos)</w:t>
            </w:r>
          </w:p>
          <w:p w14:paraId="16FB5D0D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442D86E0" w14:textId="4B4A2C91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</w:tr>
      <w:tr w:rsidR="00071400" w:rsidRPr="0049048A" w14:paraId="7E8529D6" w14:textId="77777777" w:rsidTr="00E122BE">
        <w:tc>
          <w:tcPr>
            <w:tcW w:w="4247" w:type="dxa"/>
          </w:tcPr>
          <w:p w14:paraId="2542FC14" w14:textId="05EBE6D5" w:rsidR="00071400" w:rsidRPr="00223BFF" w:rsidRDefault="00071400" w:rsidP="00223B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Cuencas sedimentarias </w:t>
            </w:r>
          </w:p>
        </w:tc>
        <w:tc>
          <w:tcPr>
            <w:tcW w:w="4247" w:type="dxa"/>
          </w:tcPr>
          <w:p w14:paraId="39887D23" w14:textId="77777777" w:rsidR="00071400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15CD42B7" w14:textId="02BA20C9" w:rsidR="00071400" w:rsidRDefault="00071400" w:rsidP="00E122BE">
            <w:pPr>
              <w:jc w:val="center"/>
              <w:rPr>
                <w:sz w:val="18"/>
                <w:szCs w:val="18"/>
              </w:rPr>
            </w:pPr>
          </w:p>
        </w:tc>
      </w:tr>
      <w:tr w:rsidR="00FC7E2C" w:rsidRPr="0049048A" w14:paraId="3E154ECF" w14:textId="77777777" w:rsidTr="00E122BE">
        <w:tc>
          <w:tcPr>
            <w:tcW w:w="4247" w:type="dxa"/>
          </w:tcPr>
          <w:p w14:paraId="15B8850A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 xml:space="preserve">datos de </w:t>
            </w:r>
            <w:r w:rsidR="00B875AD" w:rsidRPr="00223BFF">
              <w:rPr>
                <w:color w:val="000000"/>
                <w:sz w:val="18"/>
                <w:szCs w:val="18"/>
              </w:rPr>
              <w:t>sísmica</w:t>
            </w:r>
            <w:r w:rsidRPr="00223BFF">
              <w:rPr>
                <w:color w:val="000000"/>
                <w:sz w:val="18"/>
                <w:szCs w:val="18"/>
              </w:rPr>
              <w:t xml:space="preserve"> y pozos</w:t>
            </w:r>
          </w:p>
          <w:p w14:paraId="62D47D4A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0CD7639E" w14:textId="514E0911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071400" w:rsidRPr="0049048A" w14:paraId="394AEA2F" w14:textId="77777777" w:rsidTr="00E122BE">
        <w:tc>
          <w:tcPr>
            <w:tcW w:w="4247" w:type="dxa"/>
          </w:tcPr>
          <w:p w14:paraId="0352838C" w14:textId="3F2DB92E" w:rsidR="00071400" w:rsidRPr="00223BFF" w:rsidRDefault="00071400" w:rsidP="00223B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Derechos de los particulares sobre el subsuelo</w:t>
            </w:r>
          </w:p>
        </w:tc>
        <w:tc>
          <w:tcPr>
            <w:tcW w:w="4247" w:type="dxa"/>
          </w:tcPr>
          <w:p w14:paraId="15123923" w14:textId="77777777" w:rsidR="00071400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0F8D42DE" w14:textId="4516C1B6" w:rsidR="00071400" w:rsidRDefault="00071400" w:rsidP="00E122BE">
            <w:pPr>
              <w:jc w:val="center"/>
              <w:rPr>
                <w:sz w:val="18"/>
                <w:szCs w:val="18"/>
              </w:rPr>
            </w:pPr>
          </w:p>
        </w:tc>
      </w:tr>
      <w:tr w:rsidR="00071400" w:rsidRPr="0049048A" w14:paraId="57B5CF5F" w14:textId="77777777" w:rsidTr="00E122BE">
        <w:tc>
          <w:tcPr>
            <w:tcW w:w="4247" w:type="dxa"/>
          </w:tcPr>
          <w:p w14:paraId="10E2DA32" w14:textId="6A87156C" w:rsidR="00071400" w:rsidRDefault="00071400" w:rsidP="00223B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Estado actual de los pozos</w:t>
            </w:r>
          </w:p>
        </w:tc>
        <w:tc>
          <w:tcPr>
            <w:tcW w:w="4247" w:type="dxa"/>
          </w:tcPr>
          <w:p w14:paraId="266CFE68" w14:textId="77777777" w:rsidR="00071400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14:paraId="69D97DA3" w14:textId="53816783" w:rsidR="00071400" w:rsidRDefault="00071400" w:rsidP="00E122BE">
            <w:pPr>
              <w:jc w:val="center"/>
              <w:rPr>
                <w:sz w:val="18"/>
                <w:szCs w:val="18"/>
              </w:rPr>
            </w:pPr>
          </w:p>
        </w:tc>
      </w:tr>
      <w:tr w:rsidR="00FC7E2C" w:rsidRPr="0049048A" w14:paraId="301660ED" w14:textId="77777777" w:rsidTr="00E122BE">
        <w:tc>
          <w:tcPr>
            <w:tcW w:w="4247" w:type="dxa"/>
          </w:tcPr>
          <w:p w14:paraId="527D2DB2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estado actual de los contratos EP, TEAS y bloque de hidrocarburos</w:t>
            </w:r>
          </w:p>
          <w:p w14:paraId="274EDEFB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17CD0A71" w14:textId="5E61ECA2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FC7E2C" w:rsidRPr="0049048A" w14:paraId="24936AC4" w14:textId="77777777" w:rsidTr="00E122BE">
        <w:tc>
          <w:tcPr>
            <w:tcW w:w="4247" w:type="dxa"/>
          </w:tcPr>
          <w:p w14:paraId="65912FB3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Existencia yacimiento de Petróleo</w:t>
            </w:r>
          </w:p>
          <w:p w14:paraId="0DDFCA6F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5D65C715" w14:textId="77777777" w:rsidR="00FC7E2C" w:rsidRPr="00223BFF" w:rsidRDefault="00FC7E2C" w:rsidP="00E122BE">
            <w:pPr>
              <w:jc w:val="center"/>
              <w:rPr>
                <w:sz w:val="18"/>
                <w:szCs w:val="18"/>
              </w:rPr>
            </w:pPr>
            <w:r w:rsidRPr="00223BFF">
              <w:rPr>
                <w:sz w:val="18"/>
                <w:szCs w:val="18"/>
              </w:rPr>
              <w:t>1</w:t>
            </w:r>
          </w:p>
        </w:tc>
      </w:tr>
      <w:tr w:rsidR="00FC7E2C" w:rsidRPr="0049048A" w14:paraId="3354FAB4" w14:textId="77777777" w:rsidTr="00E122BE">
        <w:tc>
          <w:tcPr>
            <w:tcW w:w="4247" w:type="dxa"/>
          </w:tcPr>
          <w:p w14:paraId="46739787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 xml:space="preserve">estrategia </w:t>
            </w:r>
            <w:r w:rsidR="00B875AD" w:rsidRPr="00223BFF">
              <w:rPr>
                <w:color w:val="000000"/>
                <w:sz w:val="18"/>
                <w:szCs w:val="18"/>
              </w:rPr>
              <w:t>territorial</w:t>
            </w:r>
            <w:r w:rsidRPr="00223BFF">
              <w:rPr>
                <w:color w:val="000000"/>
                <w:sz w:val="18"/>
                <w:szCs w:val="18"/>
              </w:rPr>
              <w:t xml:space="preserve"> de hidrocarburos</w:t>
            </w:r>
          </w:p>
          <w:p w14:paraId="5B88E3F8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2D9E7756" w14:textId="75FDB2E6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71400" w:rsidRPr="0049048A" w14:paraId="021578DD" w14:textId="77777777" w:rsidTr="00E122BE">
        <w:tc>
          <w:tcPr>
            <w:tcW w:w="4247" w:type="dxa"/>
          </w:tcPr>
          <w:p w14:paraId="39E17290" w14:textId="5C515701" w:rsidR="00071400" w:rsidRPr="00223BFF" w:rsidRDefault="00071400" w:rsidP="00223B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FAEP montos girados </w:t>
            </w:r>
          </w:p>
        </w:tc>
        <w:tc>
          <w:tcPr>
            <w:tcW w:w="4247" w:type="dxa"/>
          </w:tcPr>
          <w:p w14:paraId="18D0AAF8" w14:textId="77777777" w:rsidR="00071400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18F4CAD1" w14:textId="4E75D09B" w:rsidR="00071400" w:rsidRDefault="00071400" w:rsidP="00E122BE">
            <w:pPr>
              <w:jc w:val="center"/>
              <w:rPr>
                <w:sz w:val="18"/>
                <w:szCs w:val="18"/>
              </w:rPr>
            </w:pPr>
          </w:p>
        </w:tc>
      </w:tr>
      <w:tr w:rsidR="00FC7E2C" w:rsidRPr="0049048A" w14:paraId="25A0BCD6" w14:textId="77777777" w:rsidTr="00E122BE">
        <w:tc>
          <w:tcPr>
            <w:tcW w:w="4247" w:type="dxa"/>
          </w:tcPr>
          <w:p w14:paraId="5E22AAC6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Impacto y planes de manejo ambiental: Licencias, compromisos E&amp;P normatividad, contaminación</w:t>
            </w:r>
          </w:p>
          <w:p w14:paraId="72FE5088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2164731C" w14:textId="11F0A2CC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FC7E2C" w:rsidRPr="0049048A" w14:paraId="0D6DC3EE" w14:textId="77777777" w:rsidTr="00E122BE">
        <w:tc>
          <w:tcPr>
            <w:tcW w:w="4247" w:type="dxa"/>
          </w:tcPr>
          <w:p w14:paraId="2279120B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Inconformidad por desarrollo irregular de proyecto</w:t>
            </w:r>
          </w:p>
          <w:p w14:paraId="19B60198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7667F6A3" w14:textId="6DB03E02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071400" w:rsidRPr="0049048A" w14:paraId="536EF4D7" w14:textId="77777777" w:rsidTr="00E122BE">
        <w:tc>
          <w:tcPr>
            <w:tcW w:w="4247" w:type="dxa"/>
          </w:tcPr>
          <w:p w14:paraId="6759827B" w14:textId="263722D7" w:rsidR="00071400" w:rsidRPr="00223BFF" w:rsidRDefault="00071400" w:rsidP="00223B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Incumplimiento de contratos E&amp;P y TEAS</w:t>
            </w:r>
          </w:p>
        </w:tc>
        <w:tc>
          <w:tcPr>
            <w:tcW w:w="4247" w:type="dxa"/>
          </w:tcPr>
          <w:p w14:paraId="5A77D88A" w14:textId="77777777" w:rsidR="00071400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6FEF8930" w14:textId="3AEABD95" w:rsidR="00071400" w:rsidRDefault="00071400" w:rsidP="00E122BE">
            <w:pPr>
              <w:jc w:val="center"/>
              <w:rPr>
                <w:sz w:val="18"/>
                <w:szCs w:val="18"/>
              </w:rPr>
            </w:pPr>
          </w:p>
        </w:tc>
      </w:tr>
      <w:tr w:rsidR="00FC7E2C" w:rsidRPr="0049048A" w14:paraId="5B279D5B" w14:textId="77777777" w:rsidTr="00E122BE">
        <w:tc>
          <w:tcPr>
            <w:tcW w:w="4247" w:type="dxa"/>
          </w:tcPr>
          <w:p w14:paraId="4702268D" w14:textId="77777777" w:rsidR="00223BFF" w:rsidRPr="00223BFF" w:rsidRDefault="00B875AD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información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de operadores en </w:t>
            </w:r>
            <w:r w:rsidRPr="00223BFF">
              <w:rPr>
                <w:color w:val="000000"/>
                <w:sz w:val="18"/>
                <w:szCs w:val="18"/>
              </w:rPr>
              <w:t>Colombia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</w:t>
            </w:r>
          </w:p>
          <w:p w14:paraId="388DC5B1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31E5E24E" w14:textId="45D79EB3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071400" w:rsidRPr="0049048A" w14:paraId="251F95A3" w14:textId="77777777" w:rsidTr="00E122BE">
        <w:tc>
          <w:tcPr>
            <w:tcW w:w="4247" w:type="dxa"/>
          </w:tcPr>
          <w:p w14:paraId="79F75C91" w14:textId="77777777" w:rsidR="00071400" w:rsidRPr="0027060E" w:rsidRDefault="00071400" w:rsidP="0007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7060E">
              <w:rPr>
                <w:rFonts w:ascii="Calibri" w:hAnsi="Calibri"/>
                <w:color w:val="000000"/>
                <w:sz w:val="18"/>
                <w:szCs w:val="18"/>
              </w:rPr>
              <w:t xml:space="preserve">Información de procesos contractuales administrativos (estudios previos, términos de referencia) </w:t>
            </w:r>
          </w:p>
          <w:p w14:paraId="4E20C2B4" w14:textId="633EC58C" w:rsidR="00071400" w:rsidRPr="00223BFF" w:rsidRDefault="00071400" w:rsidP="00223B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59DA41EA" w14:textId="21A714AC" w:rsidR="00071400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FC7E2C" w:rsidRPr="0049048A" w14:paraId="77B2E3DB" w14:textId="77777777" w:rsidTr="00E122BE">
        <w:tc>
          <w:tcPr>
            <w:tcW w:w="4247" w:type="dxa"/>
          </w:tcPr>
          <w:p w14:paraId="19CC8FCA" w14:textId="77777777" w:rsidR="00223BFF" w:rsidRPr="00223BFF" w:rsidRDefault="00B875AD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información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formato shapefile acerca de las reservas naturales, humedales y comunidades</w:t>
            </w:r>
          </w:p>
          <w:p w14:paraId="57B50928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572D1607" w14:textId="77777777" w:rsidR="00FC7E2C" w:rsidRPr="00223BFF" w:rsidRDefault="00FC7E2C" w:rsidP="00E122BE">
            <w:pPr>
              <w:jc w:val="center"/>
              <w:rPr>
                <w:sz w:val="18"/>
                <w:szCs w:val="18"/>
              </w:rPr>
            </w:pPr>
            <w:r w:rsidRPr="00223BFF">
              <w:rPr>
                <w:sz w:val="18"/>
                <w:szCs w:val="18"/>
              </w:rPr>
              <w:t>1</w:t>
            </w:r>
          </w:p>
        </w:tc>
      </w:tr>
      <w:tr w:rsidR="00FC7E2C" w:rsidRPr="0049048A" w14:paraId="0064B704" w14:textId="77777777" w:rsidTr="00E122BE">
        <w:tc>
          <w:tcPr>
            <w:tcW w:w="4247" w:type="dxa"/>
          </w:tcPr>
          <w:p w14:paraId="24DC362E" w14:textId="77777777" w:rsidR="00223BFF" w:rsidRPr="00223BFF" w:rsidRDefault="00B875AD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información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sobre actos administrativos de la ANH</w:t>
            </w:r>
          </w:p>
          <w:p w14:paraId="2F1752A9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2CCAEFF8" w14:textId="44839B26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C7E2C" w:rsidRPr="0049048A" w14:paraId="3D0374CC" w14:textId="77777777" w:rsidTr="00E122BE">
        <w:tc>
          <w:tcPr>
            <w:tcW w:w="4247" w:type="dxa"/>
          </w:tcPr>
          <w:p w14:paraId="32CDD797" w14:textId="77777777" w:rsidR="00223BFF" w:rsidRPr="00223BFF" w:rsidRDefault="00B875AD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información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sobre proyectos de </w:t>
            </w:r>
            <w:r w:rsidRPr="00223BFF">
              <w:rPr>
                <w:color w:val="000000"/>
                <w:sz w:val="18"/>
                <w:szCs w:val="18"/>
              </w:rPr>
              <w:t>perforación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y profundidad </w:t>
            </w:r>
          </w:p>
          <w:p w14:paraId="1DD48C1C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7E0FBE46" w14:textId="746324B8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FC7E2C" w:rsidRPr="0049048A" w14:paraId="324EB12C" w14:textId="77777777" w:rsidTr="00E122BE">
        <w:tc>
          <w:tcPr>
            <w:tcW w:w="4247" w:type="dxa"/>
          </w:tcPr>
          <w:p w14:paraId="48A48934" w14:textId="77777777" w:rsidR="00223BFF" w:rsidRPr="00223BFF" w:rsidRDefault="00B875AD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información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sobre concursos y listas de elegibles </w:t>
            </w:r>
          </w:p>
          <w:p w14:paraId="6B307A96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3DDBBF82" w14:textId="6EEF3EC2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C7E2C" w:rsidRPr="0049048A" w14:paraId="1F7A05A2" w14:textId="77777777" w:rsidTr="00E122BE">
        <w:tc>
          <w:tcPr>
            <w:tcW w:w="4247" w:type="dxa"/>
          </w:tcPr>
          <w:p w14:paraId="0FEFC1C0" w14:textId="77777777" w:rsidR="00223BFF" w:rsidRPr="00223BFF" w:rsidRDefault="00B875AD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información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presupuestal y plan anual de adquisiciones de la entidad </w:t>
            </w:r>
          </w:p>
          <w:p w14:paraId="7BE89147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241A4948" w14:textId="32495919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</w:tr>
      <w:tr w:rsidR="00FC7E2C" w:rsidRPr="0049048A" w14:paraId="486149B7" w14:textId="77777777" w:rsidTr="00E122BE">
        <w:tc>
          <w:tcPr>
            <w:tcW w:w="4247" w:type="dxa"/>
          </w:tcPr>
          <w:p w14:paraId="2736CD5A" w14:textId="77777777" w:rsidR="00223BFF" w:rsidRPr="00223BFF" w:rsidRDefault="00B875AD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información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sobre incumplimiento de contratos de hidrocarburos</w:t>
            </w:r>
          </w:p>
          <w:p w14:paraId="7C70C3B1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0D1060E1" w14:textId="6E24DEA6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C7E2C" w:rsidRPr="0049048A" w14:paraId="02D50439" w14:textId="77777777" w:rsidTr="00E122BE">
        <w:tc>
          <w:tcPr>
            <w:tcW w:w="4247" w:type="dxa"/>
          </w:tcPr>
          <w:p w14:paraId="5755D13D" w14:textId="77777777" w:rsidR="00223BFF" w:rsidRPr="00223BFF" w:rsidRDefault="00B875AD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información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sobre proyectos y contratos offshore</w:t>
            </w:r>
          </w:p>
          <w:p w14:paraId="1248F03F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1335679F" w14:textId="68E75E68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C7E2C" w:rsidRPr="0049048A" w14:paraId="7600FE5A" w14:textId="77777777" w:rsidTr="00E122BE">
        <w:tc>
          <w:tcPr>
            <w:tcW w:w="4247" w:type="dxa"/>
          </w:tcPr>
          <w:p w14:paraId="410FC0CB" w14:textId="77777777" w:rsidR="00223BFF" w:rsidRPr="00223BFF" w:rsidRDefault="00B875AD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información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y </w:t>
            </w:r>
            <w:r w:rsidRPr="00223BFF">
              <w:rPr>
                <w:color w:val="000000"/>
                <w:sz w:val="18"/>
                <w:szCs w:val="18"/>
              </w:rPr>
              <w:t>aclaración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de procesos contractuales, </w:t>
            </w:r>
            <w:r w:rsidRPr="00223BFF">
              <w:rPr>
                <w:color w:val="000000"/>
                <w:sz w:val="18"/>
                <w:szCs w:val="18"/>
              </w:rPr>
              <w:t>términos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de referencia, plazo y </w:t>
            </w:r>
            <w:r w:rsidRPr="00223BFF">
              <w:rPr>
                <w:color w:val="000000"/>
                <w:sz w:val="18"/>
                <w:szCs w:val="18"/>
              </w:rPr>
              <w:t>pólizas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</w:t>
            </w:r>
          </w:p>
          <w:p w14:paraId="14640D88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5D67E675" w14:textId="0079FE7A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C7E2C" w:rsidRPr="0049048A" w14:paraId="148FAA70" w14:textId="77777777" w:rsidTr="00E122BE">
        <w:tc>
          <w:tcPr>
            <w:tcW w:w="4247" w:type="dxa"/>
          </w:tcPr>
          <w:p w14:paraId="1F2AB976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 xml:space="preserve">Intervención por no pago a subcontratistas por parte de Operadoras </w:t>
            </w:r>
          </w:p>
          <w:p w14:paraId="45199399" w14:textId="77777777" w:rsidR="00FC7E2C" w:rsidRPr="00223BFF" w:rsidRDefault="00FC7E2C" w:rsidP="00E122BE">
            <w:pPr>
              <w:rPr>
                <w:sz w:val="18"/>
                <w:szCs w:val="18"/>
              </w:rPr>
            </w:pPr>
          </w:p>
        </w:tc>
        <w:tc>
          <w:tcPr>
            <w:tcW w:w="4247" w:type="dxa"/>
          </w:tcPr>
          <w:p w14:paraId="0140231C" w14:textId="38BD4F85" w:rsidR="00FC7E2C" w:rsidRPr="00223BFF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071400" w:rsidRPr="0049048A" w14:paraId="1706EDA5" w14:textId="77777777" w:rsidTr="00E122BE">
        <w:tc>
          <w:tcPr>
            <w:tcW w:w="4247" w:type="dxa"/>
          </w:tcPr>
          <w:p w14:paraId="4A326EFD" w14:textId="62BF246A" w:rsidR="00071400" w:rsidRPr="00223BFF" w:rsidRDefault="00071400" w:rsidP="00223B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Informes sobre consultas previas </w:t>
            </w:r>
          </w:p>
        </w:tc>
        <w:tc>
          <w:tcPr>
            <w:tcW w:w="4247" w:type="dxa"/>
          </w:tcPr>
          <w:p w14:paraId="522ABE1A" w14:textId="77777777" w:rsidR="00071400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0BD8CB96" w14:textId="3C52DE66" w:rsidR="00071400" w:rsidRPr="00223BFF" w:rsidRDefault="00071400" w:rsidP="00E122BE">
            <w:pPr>
              <w:jc w:val="center"/>
              <w:rPr>
                <w:sz w:val="18"/>
                <w:szCs w:val="18"/>
              </w:rPr>
            </w:pPr>
          </w:p>
        </w:tc>
      </w:tr>
      <w:tr w:rsidR="00071400" w:rsidRPr="0049048A" w14:paraId="533E6008" w14:textId="77777777" w:rsidTr="00E122BE">
        <w:tc>
          <w:tcPr>
            <w:tcW w:w="4247" w:type="dxa"/>
          </w:tcPr>
          <w:p w14:paraId="32200E44" w14:textId="11F8A583" w:rsidR="00071400" w:rsidRDefault="00071400" w:rsidP="00223B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Inversión social</w:t>
            </w:r>
          </w:p>
        </w:tc>
        <w:tc>
          <w:tcPr>
            <w:tcW w:w="4247" w:type="dxa"/>
          </w:tcPr>
          <w:p w14:paraId="7B55D19B" w14:textId="77777777" w:rsidR="00071400" w:rsidRDefault="00071400" w:rsidP="00E12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12D0118F" w14:textId="0A65B823" w:rsidR="00071400" w:rsidRDefault="00071400" w:rsidP="00E122BE">
            <w:pPr>
              <w:jc w:val="center"/>
              <w:rPr>
                <w:sz w:val="18"/>
                <w:szCs w:val="18"/>
              </w:rPr>
            </w:pPr>
          </w:p>
        </w:tc>
      </w:tr>
      <w:tr w:rsidR="00FC7E2C" w14:paraId="0C2EB646" w14:textId="77777777" w:rsidTr="00E122BE">
        <w:tc>
          <w:tcPr>
            <w:tcW w:w="4247" w:type="dxa"/>
          </w:tcPr>
          <w:p w14:paraId="668A462E" w14:textId="77777777" w:rsidR="00223BFF" w:rsidRPr="00223BFF" w:rsidRDefault="00B875AD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liquidación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, </w:t>
            </w:r>
            <w:r w:rsidRPr="00223BFF">
              <w:rPr>
                <w:color w:val="000000"/>
                <w:sz w:val="18"/>
                <w:szCs w:val="18"/>
              </w:rPr>
              <w:t>pagos, giros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y embargos de recursos de </w:t>
            </w:r>
            <w:r w:rsidRPr="00223BFF">
              <w:rPr>
                <w:color w:val="000000"/>
                <w:sz w:val="18"/>
                <w:szCs w:val="18"/>
              </w:rPr>
              <w:t>regalías</w:t>
            </w:r>
          </w:p>
          <w:p w14:paraId="61B34097" w14:textId="77777777" w:rsidR="00FC7E2C" w:rsidRPr="00223BFF" w:rsidRDefault="00FC7E2C" w:rsidP="00E122BE">
            <w:pPr>
              <w:rPr>
                <w:b/>
                <w:sz w:val="18"/>
                <w:szCs w:val="18"/>
              </w:rPr>
            </w:pPr>
          </w:p>
        </w:tc>
        <w:tc>
          <w:tcPr>
            <w:tcW w:w="4247" w:type="dxa"/>
          </w:tcPr>
          <w:p w14:paraId="34C1DC57" w14:textId="7DB95A80" w:rsidR="00FC7E2C" w:rsidRPr="0027060E" w:rsidRDefault="00071400" w:rsidP="00E122BE">
            <w:pPr>
              <w:jc w:val="center"/>
              <w:rPr>
                <w:bCs/>
                <w:sz w:val="18"/>
                <w:szCs w:val="18"/>
              </w:rPr>
            </w:pPr>
            <w:r w:rsidRPr="0027060E">
              <w:rPr>
                <w:bCs/>
                <w:sz w:val="18"/>
                <w:szCs w:val="18"/>
              </w:rPr>
              <w:t>44</w:t>
            </w:r>
          </w:p>
        </w:tc>
      </w:tr>
      <w:tr w:rsidR="00223BFF" w14:paraId="23F514C6" w14:textId="77777777" w:rsidTr="00E122BE">
        <w:tc>
          <w:tcPr>
            <w:tcW w:w="4247" w:type="dxa"/>
          </w:tcPr>
          <w:p w14:paraId="77134589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 xml:space="preserve">normatividad sobre </w:t>
            </w:r>
            <w:r w:rsidR="00B875AD" w:rsidRPr="00223BFF">
              <w:rPr>
                <w:color w:val="000000"/>
                <w:sz w:val="18"/>
                <w:szCs w:val="18"/>
              </w:rPr>
              <w:t>exploración</w:t>
            </w:r>
            <w:r w:rsidRPr="00223BFF">
              <w:rPr>
                <w:color w:val="000000"/>
                <w:sz w:val="18"/>
                <w:szCs w:val="18"/>
              </w:rPr>
              <w:t xml:space="preserve">, </w:t>
            </w:r>
            <w:r w:rsidR="00B875AD" w:rsidRPr="00223BFF">
              <w:rPr>
                <w:color w:val="000000"/>
                <w:sz w:val="18"/>
                <w:szCs w:val="18"/>
              </w:rPr>
              <w:t>regulación</w:t>
            </w:r>
            <w:r w:rsidRPr="00223BFF">
              <w:rPr>
                <w:color w:val="000000"/>
                <w:sz w:val="18"/>
                <w:szCs w:val="18"/>
              </w:rPr>
              <w:t xml:space="preserve"> y </w:t>
            </w:r>
            <w:r w:rsidR="00B875AD" w:rsidRPr="00223BFF">
              <w:rPr>
                <w:color w:val="000000"/>
                <w:sz w:val="18"/>
                <w:szCs w:val="18"/>
              </w:rPr>
              <w:t>producción</w:t>
            </w:r>
            <w:r w:rsidRPr="00223BFF">
              <w:rPr>
                <w:color w:val="000000"/>
                <w:sz w:val="18"/>
                <w:szCs w:val="18"/>
              </w:rPr>
              <w:t xml:space="preserve"> de hidrocarburos</w:t>
            </w:r>
          </w:p>
        </w:tc>
        <w:tc>
          <w:tcPr>
            <w:tcW w:w="4247" w:type="dxa"/>
          </w:tcPr>
          <w:p w14:paraId="395F9C1F" w14:textId="229A9D90" w:rsidR="00223BFF" w:rsidRPr="0027060E" w:rsidRDefault="00071400" w:rsidP="00E122BE">
            <w:pPr>
              <w:jc w:val="center"/>
              <w:rPr>
                <w:bCs/>
                <w:sz w:val="18"/>
                <w:szCs w:val="18"/>
              </w:rPr>
            </w:pPr>
            <w:r w:rsidRPr="0027060E">
              <w:rPr>
                <w:bCs/>
                <w:sz w:val="18"/>
                <w:szCs w:val="18"/>
              </w:rPr>
              <w:t>15</w:t>
            </w:r>
          </w:p>
        </w:tc>
      </w:tr>
      <w:tr w:rsidR="00223BFF" w14:paraId="48D940F7" w14:textId="77777777" w:rsidTr="00E122BE">
        <w:tc>
          <w:tcPr>
            <w:tcW w:w="4247" w:type="dxa"/>
          </w:tcPr>
          <w:p w14:paraId="0C2ABCA9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procesos de consultas previas con las comunidades en desarrollo de proyectos de hidrocarburos</w:t>
            </w:r>
          </w:p>
          <w:p w14:paraId="5E9452DE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B3C06AE" w14:textId="4E0049C1" w:rsidR="00223BFF" w:rsidRPr="0027060E" w:rsidRDefault="0027060E" w:rsidP="00E122BE">
            <w:pPr>
              <w:jc w:val="center"/>
              <w:rPr>
                <w:bCs/>
                <w:sz w:val="18"/>
                <w:szCs w:val="18"/>
              </w:rPr>
            </w:pPr>
            <w:r w:rsidRPr="0027060E">
              <w:rPr>
                <w:bCs/>
                <w:sz w:val="18"/>
                <w:szCs w:val="18"/>
              </w:rPr>
              <w:t>10</w:t>
            </w:r>
          </w:p>
        </w:tc>
      </w:tr>
      <w:tr w:rsidR="00223BFF" w14:paraId="30CBA03A" w14:textId="77777777" w:rsidTr="00E122BE">
        <w:tc>
          <w:tcPr>
            <w:tcW w:w="4247" w:type="dxa"/>
          </w:tcPr>
          <w:p w14:paraId="519E1208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 xml:space="preserve">proyectos y contratos de hidrocarburos en yacimientos no </w:t>
            </w:r>
            <w:r w:rsidR="00B875AD" w:rsidRPr="00223BFF">
              <w:rPr>
                <w:color w:val="000000"/>
                <w:sz w:val="18"/>
                <w:szCs w:val="18"/>
              </w:rPr>
              <w:t>convencionales</w:t>
            </w:r>
            <w:r w:rsidRPr="00223BFF">
              <w:rPr>
                <w:color w:val="000000"/>
                <w:sz w:val="18"/>
                <w:szCs w:val="18"/>
              </w:rPr>
              <w:t xml:space="preserve"> </w:t>
            </w:r>
          </w:p>
          <w:p w14:paraId="38268FA1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A60DB58" w14:textId="1370D355" w:rsidR="00223BFF" w:rsidRPr="0027060E" w:rsidRDefault="0027060E" w:rsidP="00E122BE">
            <w:pPr>
              <w:jc w:val="center"/>
              <w:rPr>
                <w:bCs/>
                <w:sz w:val="18"/>
                <w:szCs w:val="18"/>
              </w:rPr>
            </w:pPr>
            <w:r w:rsidRPr="0027060E">
              <w:rPr>
                <w:bCs/>
                <w:sz w:val="18"/>
                <w:szCs w:val="18"/>
              </w:rPr>
              <w:t>4</w:t>
            </w:r>
          </w:p>
        </w:tc>
      </w:tr>
      <w:tr w:rsidR="0027060E" w14:paraId="5127C4D2" w14:textId="77777777" w:rsidTr="00E122BE">
        <w:tc>
          <w:tcPr>
            <w:tcW w:w="4247" w:type="dxa"/>
          </w:tcPr>
          <w:p w14:paraId="51D09F5D" w14:textId="6E14FA05" w:rsidR="0027060E" w:rsidRPr="00223BFF" w:rsidRDefault="0027060E" w:rsidP="00223B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Procesos de servidumbres petroleras </w:t>
            </w:r>
          </w:p>
        </w:tc>
        <w:tc>
          <w:tcPr>
            <w:tcW w:w="4247" w:type="dxa"/>
          </w:tcPr>
          <w:p w14:paraId="74187241" w14:textId="77777777" w:rsidR="0027060E" w:rsidRPr="0027060E" w:rsidRDefault="0027060E" w:rsidP="00E122BE">
            <w:pPr>
              <w:jc w:val="center"/>
              <w:rPr>
                <w:bCs/>
                <w:sz w:val="18"/>
                <w:szCs w:val="18"/>
              </w:rPr>
            </w:pPr>
            <w:r w:rsidRPr="0027060E">
              <w:rPr>
                <w:bCs/>
                <w:sz w:val="18"/>
                <w:szCs w:val="18"/>
              </w:rPr>
              <w:t>3</w:t>
            </w:r>
          </w:p>
          <w:p w14:paraId="4B7E8E59" w14:textId="68ADF18C" w:rsidR="0027060E" w:rsidRPr="0027060E" w:rsidRDefault="0027060E" w:rsidP="00E122B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23BFF" w14:paraId="5A9AA239" w14:textId="77777777" w:rsidTr="00E122BE">
        <w:tc>
          <w:tcPr>
            <w:tcW w:w="4247" w:type="dxa"/>
          </w:tcPr>
          <w:p w14:paraId="0ECEA212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 xml:space="preserve">proyectos de </w:t>
            </w:r>
            <w:r w:rsidR="00B875AD" w:rsidRPr="00223BFF">
              <w:rPr>
                <w:color w:val="000000"/>
                <w:sz w:val="18"/>
                <w:szCs w:val="18"/>
              </w:rPr>
              <w:t>interés</w:t>
            </w:r>
            <w:r w:rsidRPr="00223BFF">
              <w:rPr>
                <w:color w:val="000000"/>
                <w:sz w:val="18"/>
                <w:szCs w:val="18"/>
              </w:rPr>
              <w:t xml:space="preserve"> nacional y </w:t>
            </w:r>
            <w:r w:rsidR="00B875AD" w:rsidRPr="00223BFF">
              <w:rPr>
                <w:color w:val="000000"/>
                <w:sz w:val="18"/>
                <w:szCs w:val="18"/>
              </w:rPr>
              <w:t>estratégico</w:t>
            </w:r>
          </w:p>
          <w:p w14:paraId="282C4D94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6A8F3B8" w14:textId="368B6D46" w:rsidR="00223BFF" w:rsidRPr="0027060E" w:rsidRDefault="0027060E" w:rsidP="00E122BE">
            <w:pPr>
              <w:jc w:val="center"/>
              <w:rPr>
                <w:bCs/>
                <w:sz w:val="18"/>
                <w:szCs w:val="18"/>
              </w:rPr>
            </w:pPr>
            <w:r w:rsidRPr="0027060E">
              <w:rPr>
                <w:bCs/>
                <w:sz w:val="18"/>
                <w:szCs w:val="18"/>
              </w:rPr>
              <w:t>3</w:t>
            </w:r>
          </w:p>
        </w:tc>
      </w:tr>
      <w:tr w:rsidR="00223BFF" w14:paraId="6D3B46A9" w14:textId="77777777" w:rsidTr="00E122BE">
        <w:tc>
          <w:tcPr>
            <w:tcW w:w="4247" w:type="dxa"/>
          </w:tcPr>
          <w:p w14:paraId="0567ECD2" w14:textId="77777777" w:rsidR="00223BFF" w:rsidRPr="00223BFF" w:rsidRDefault="00B875AD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vinculación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de personal por contratistas en el desarrollo de proyectos de hidrocarburos </w:t>
            </w:r>
          </w:p>
          <w:p w14:paraId="7EF4E058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34F88AE" w14:textId="77777777" w:rsidR="00223BFF" w:rsidRPr="0027060E" w:rsidRDefault="00223BFF" w:rsidP="00E122BE">
            <w:pPr>
              <w:jc w:val="center"/>
              <w:rPr>
                <w:bCs/>
                <w:sz w:val="18"/>
                <w:szCs w:val="18"/>
              </w:rPr>
            </w:pPr>
            <w:r w:rsidRPr="0027060E">
              <w:rPr>
                <w:bCs/>
                <w:sz w:val="18"/>
                <w:szCs w:val="18"/>
              </w:rPr>
              <w:t>3</w:t>
            </w:r>
          </w:p>
        </w:tc>
      </w:tr>
      <w:tr w:rsidR="00223BFF" w14:paraId="7108463E" w14:textId="77777777" w:rsidTr="00E122BE">
        <w:tc>
          <w:tcPr>
            <w:tcW w:w="4247" w:type="dxa"/>
          </w:tcPr>
          <w:p w14:paraId="1612BE3A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 xml:space="preserve">reservas de hidrocarburos en el </w:t>
            </w:r>
            <w:r w:rsidR="00B875AD" w:rsidRPr="00223BFF">
              <w:rPr>
                <w:color w:val="000000"/>
                <w:sz w:val="18"/>
                <w:szCs w:val="18"/>
              </w:rPr>
              <w:t>país</w:t>
            </w:r>
            <w:r w:rsidRPr="00223BFF">
              <w:rPr>
                <w:color w:val="000000"/>
                <w:sz w:val="18"/>
                <w:szCs w:val="18"/>
              </w:rPr>
              <w:t xml:space="preserve"> </w:t>
            </w:r>
          </w:p>
          <w:p w14:paraId="68188239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0F48A5AB" w14:textId="7F1FBC3A" w:rsidR="00223BFF" w:rsidRPr="0027060E" w:rsidRDefault="0027060E" w:rsidP="00E122BE">
            <w:pPr>
              <w:jc w:val="center"/>
              <w:rPr>
                <w:bCs/>
                <w:sz w:val="18"/>
                <w:szCs w:val="18"/>
              </w:rPr>
            </w:pPr>
            <w:r w:rsidRPr="0027060E">
              <w:rPr>
                <w:bCs/>
                <w:sz w:val="18"/>
                <w:szCs w:val="18"/>
              </w:rPr>
              <w:t>4</w:t>
            </w:r>
          </w:p>
        </w:tc>
      </w:tr>
      <w:tr w:rsidR="00223BFF" w14:paraId="052060BB" w14:textId="77777777" w:rsidTr="00E122BE">
        <w:tc>
          <w:tcPr>
            <w:tcW w:w="4247" w:type="dxa"/>
          </w:tcPr>
          <w:p w14:paraId="657BB068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quemas de gas en el sector de hidrocarburos</w:t>
            </w:r>
          </w:p>
          <w:p w14:paraId="552B7799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F97FF0C" w14:textId="2B515FA0" w:rsidR="00223BFF" w:rsidRPr="0027060E" w:rsidRDefault="0027060E" w:rsidP="00E122BE">
            <w:pPr>
              <w:jc w:val="center"/>
              <w:rPr>
                <w:bCs/>
                <w:sz w:val="18"/>
                <w:szCs w:val="18"/>
              </w:rPr>
            </w:pPr>
            <w:r w:rsidRPr="0027060E">
              <w:rPr>
                <w:bCs/>
                <w:sz w:val="18"/>
                <w:szCs w:val="18"/>
              </w:rPr>
              <w:t>3</w:t>
            </w:r>
          </w:p>
        </w:tc>
      </w:tr>
      <w:tr w:rsidR="00223BFF" w14:paraId="79981066" w14:textId="77777777" w:rsidTr="00E122BE">
        <w:tc>
          <w:tcPr>
            <w:tcW w:w="4247" w:type="dxa"/>
          </w:tcPr>
          <w:p w14:paraId="462B92AA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requerimientos congreso d</w:t>
            </w:r>
            <w:r w:rsidR="00B875AD">
              <w:rPr>
                <w:color w:val="000000"/>
                <w:sz w:val="18"/>
                <w:szCs w:val="18"/>
              </w:rPr>
              <w:t xml:space="preserve">e </w:t>
            </w:r>
            <w:r w:rsidRPr="00223BFF">
              <w:rPr>
                <w:color w:val="000000"/>
                <w:sz w:val="18"/>
                <w:szCs w:val="18"/>
              </w:rPr>
              <w:t xml:space="preserve">la republica </w:t>
            </w:r>
          </w:p>
          <w:p w14:paraId="10A66E75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5BE84B27" w14:textId="77777777" w:rsidR="00223BFF" w:rsidRPr="0027060E" w:rsidRDefault="00223BFF" w:rsidP="00E122BE">
            <w:pPr>
              <w:jc w:val="center"/>
              <w:rPr>
                <w:bCs/>
                <w:sz w:val="18"/>
                <w:szCs w:val="18"/>
              </w:rPr>
            </w:pPr>
            <w:r w:rsidRPr="0027060E">
              <w:rPr>
                <w:bCs/>
                <w:sz w:val="18"/>
                <w:szCs w:val="18"/>
              </w:rPr>
              <w:t>1</w:t>
            </w:r>
          </w:p>
        </w:tc>
      </w:tr>
      <w:tr w:rsidR="00223BFF" w14:paraId="201EC8D5" w14:textId="77777777" w:rsidTr="00E122BE">
        <w:tc>
          <w:tcPr>
            <w:tcW w:w="4247" w:type="dxa"/>
          </w:tcPr>
          <w:p w14:paraId="59BA1536" w14:textId="77777777" w:rsidR="00223BFF" w:rsidRPr="00223BFF" w:rsidRDefault="00B875AD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restitución</w:t>
            </w:r>
            <w:r w:rsidR="00223BFF" w:rsidRPr="00223BFF">
              <w:rPr>
                <w:color w:val="000000"/>
                <w:sz w:val="18"/>
                <w:szCs w:val="18"/>
              </w:rPr>
              <w:t xml:space="preserve"> de tierras </w:t>
            </w:r>
          </w:p>
          <w:p w14:paraId="52CC91B5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0CFEA579" w14:textId="149D5543" w:rsidR="00223BFF" w:rsidRPr="0027060E" w:rsidRDefault="0027060E" w:rsidP="00E122BE">
            <w:pPr>
              <w:jc w:val="center"/>
              <w:rPr>
                <w:bCs/>
                <w:sz w:val="18"/>
                <w:szCs w:val="18"/>
              </w:rPr>
            </w:pPr>
            <w:r w:rsidRPr="0027060E">
              <w:rPr>
                <w:bCs/>
                <w:sz w:val="18"/>
                <w:szCs w:val="18"/>
              </w:rPr>
              <w:t>21</w:t>
            </w:r>
          </w:p>
        </w:tc>
      </w:tr>
      <w:tr w:rsidR="00223BFF" w14:paraId="7CC5E420" w14:textId="77777777" w:rsidTr="00E122BE">
        <w:tc>
          <w:tcPr>
            <w:tcW w:w="4247" w:type="dxa"/>
          </w:tcPr>
          <w:p w14:paraId="580B5DDB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  <w:r w:rsidRPr="00223BFF">
              <w:rPr>
                <w:color w:val="000000"/>
                <w:sz w:val="18"/>
                <w:szCs w:val="18"/>
              </w:rPr>
              <w:t>requerimientos de entes de control en el marco de auditoria e investigaciones especiales</w:t>
            </w:r>
          </w:p>
          <w:p w14:paraId="471C8987" w14:textId="77777777" w:rsidR="00223BFF" w:rsidRPr="00223BFF" w:rsidRDefault="00223BFF" w:rsidP="00223B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2CD4DA42" w14:textId="17520C3E" w:rsidR="00223BFF" w:rsidRPr="0027060E" w:rsidRDefault="0027060E" w:rsidP="00E122BE">
            <w:pPr>
              <w:jc w:val="center"/>
              <w:rPr>
                <w:bCs/>
                <w:sz w:val="18"/>
                <w:szCs w:val="18"/>
              </w:rPr>
            </w:pPr>
            <w:r w:rsidRPr="0027060E">
              <w:rPr>
                <w:bCs/>
                <w:sz w:val="18"/>
                <w:szCs w:val="18"/>
              </w:rPr>
              <w:t>1</w:t>
            </w:r>
          </w:p>
        </w:tc>
      </w:tr>
      <w:tr w:rsidR="0027060E" w14:paraId="5D049516" w14:textId="77777777" w:rsidTr="00E122BE">
        <w:tc>
          <w:tcPr>
            <w:tcW w:w="4247" w:type="dxa"/>
          </w:tcPr>
          <w:p w14:paraId="46F65598" w14:textId="77777777" w:rsidR="0027060E" w:rsidRPr="0027060E" w:rsidRDefault="0027060E" w:rsidP="0027060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7060E">
              <w:rPr>
                <w:rFonts w:ascii="Calibri" w:hAnsi="Calibri"/>
                <w:color w:val="000000"/>
                <w:sz w:val="18"/>
                <w:szCs w:val="18"/>
              </w:rPr>
              <w:t>Solicitud de información geológica y geofísica (sísmica y estatigrafía).</w:t>
            </w:r>
          </w:p>
          <w:p w14:paraId="53DD70FB" w14:textId="77777777" w:rsidR="0027060E" w:rsidRPr="0027060E" w:rsidRDefault="0027060E" w:rsidP="00223B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1441C74" w14:textId="733E7C6F" w:rsidR="0027060E" w:rsidRPr="0027060E" w:rsidRDefault="0027060E" w:rsidP="00E122BE">
            <w:pPr>
              <w:jc w:val="center"/>
              <w:rPr>
                <w:bCs/>
                <w:sz w:val="18"/>
                <w:szCs w:val="18"/>
              </w:rPr>
            </w:pPr>
            <w:r w:rsidRPr="0027060E">
              <w:rPr>
                <w:bCs/>
                <w:sz w:val="18"/>
                <w:szCs w:val="18"/>
              </w:rPr>
              <w:t>5</w:t>
            </w:r>
          </w:p>
        </w:tc>
      </w:tr>
      <w:tr w:rsidR="0027060E" w14:paraId="6583994A" w14:textId="77777777" w:rsidTr="00E122BE">
        <w:tc>
          <w:tcPr>
            <w:tcW w:w="4247" w:type="dxa"/>
          </w:tcPr>
          <w:p w14:paraId="3A20D41D" w14:textId="77777777" w:rsidR="0027060E" w:rsidRPr="0027060E" w:rsidRDefault="0027060E" w:rsidP="0027060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7060E">
              <w:rPr>
                <w:rFonts w:ascii="Calibri" w:hAnsi="Calibri"/>
                <w:color w:val="000000"/>
                <w:sz w:val="18"/>
                <w:szCs w:val="18"/>
              </w:rPr>
              <w:t xml:space="preserve">Temas tributarios en materia de hidrocarburos </w:t>
            </w:r>
          </w:p>
          <w:p w14:paraId="401B5F75" w14:textId="77777777" w:rsidR="0027060E" w:rsidRPr="0027060E" w:rsidRDefault="0027060E" w:rsidP="00223B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529F407" w14:textId="187635B4" w:rsidR="0027060E" w:rsidRPr="0027060E" w:rsidRDefault="0027060E" w:rsidP="00E122BE">
            <w:pPr>
              <w:jc w:val="center"/>
              <w:rPr>
                <w:bCs/>
                <w:sz w:val="18"/>
                <w:szCs w:val="18"/>
              </w:rPr>
            </w:pPr>
            <w:r w:rsidRPr="0027060E">
              <w:rPr>
                <w:bCs/>
                <w:sz w:val="18"/>
                <w:szCs w:val="18"/>
              </w:rPr>
              <w:t>2</w:t>
            </w:r>
          </w:p>
        </w:tc>
      </w:tr>
      <w:tr w:rsidR="00223BFF" w14:paraId="5C2E12CA" w14:textId="77777777" w:rsidTr="00E122BE">
        <w:tc>
          <w:tcPr>
            <w:tcW w:w="4247" w:type="dxa"/>
          </w:tcPr>
          <w:p w14:paraId="4ECD8AC6" w14:textId="77777777" w:rsidR="00223BFF" w:rsidRPr="00223BFF" w:rsidRDefault="00223BFF" w:rsidP="00223BFF">
            <w:pPr>
              <w:rPr>
                <w:b/>
                <w:color w:val="000000"/>
                <w:sz w:val="18"/>
                <w:szCs w:val="18"/>
              </w:rPr>
            </w:pPr>
            <w:r w:rsidRPr="00223BFF">
              <w:rPr>
                <w:b/>
                <w:color w:val="000000"/>
                <w:sz w:val="18"/>
                <w:szCs w:val="18"/>
              </w:rPr>
              <w:t>TOTAL GENERAL</w:t>
            </w:r>
          </w:p>
        </w:tc>
        <w:tc>
          <w:tcPr>
            <w:tcW w:w="4247" w:type="dxa"/>
          </w:tcPr>
          <w:p w14:paraId="3E519E2E" w14:textId="07B1963C" w:rsidR="00223BFF" w:rsidRPr="00223BFF" w:rsidRDefault="0027060E" w:rsidP="00E12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</w:t>
            </w:r>
          </w:p>
        </w:tc>
      </w:tr>
    </w:tbl>
    <w:p w14:paraId="6E93C58B" w14:textId="77777777" w:rsidR="00FC7E2C" w:rsidRDefault="00FC7E2C" w:rsidP="00FC7E2C"/>
    <w:p w14:paraId="360E507F" w14:textId="77777777" w:rsidR="00FC7E2C" w:rsidRPr="00EA6F9A" w:rsidRDefault="00FC7E2C" w:rsidP="00FC7E2C">
      <w:pPr>
        <w:rPr>
          <w:b/>
        </w:rPr>
      </w:pPr>
    </w:p>
    <w:bookmarkEnd w:id="0"/>
    <w:p w14:paraId="5E32DA4C" w14:textId="77777777" w:rsidR="00E122BE" w:rsidRDefault="00E122BE"/>
    <w:sectPr w:rsidR="00E122B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C4DA4"/>
    <w:multiLevelType w:val="multilevel"/>
    <w:tmpl w:val="7DDE2A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FD846E6"/>
    <w:multiLevelType w:val="multilevel"/>
    <w:tmpl w:val="7DDE2A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2C"/>
    <w:rsid w:val="00071400"/>
    <w:rsid w:val="000F6733"/>
    <w:rsid w:val="00184B7C"/>
    <w:rsid w:val="001D7DE5"/>
    <w:rsid w:val="00223BFF"/>
    <w:rsid w:val="0027060E"/>
    <w:rsid w:val="004D1A34"/>
    <w:rsid w:val="005844E9"/>
    <w:rsid w:val="00765996"/>
    <w:rsid w:val="007D0A80"/>
    <w:rsid w:val="00836962"/>
    <w:rsid w:val="00AB244B"/>
    <w:rsid w:val="00B57F85"/>
    <w:rsid w:val="00B875AD"/>
    <w:rsid w:val="00BB2AF2"/>
    <w:rsid w:val="00C92811"/>
    <w:rsid w:val="00DE5D8C"/>
    <w:rsid w:val="00E122BE"/>
    <w:rsid w:val="00ED35B9"/>
    <w:rsid w:val="00ED3DCC"/>
    <w:rsid w:val="00ED7381"/>
    <w:rsid w:val="00F07621"/>
    <w:rsid w:val="00F16378"/>
    <w:rsid w:val="00F64120"/>
    <w:rsid w:val="00F92360"/>
    <w:rsid w:val="00F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FA95"/>
  <w15:chartTrackingRefBased/>
  <w15:docId w15:val="{8A571BA4-0088-46AF-927F-BF83A438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C7E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C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FF0000"/>
                </a:solidFill>
              </a:rPr>
              <a:t>PQRSD POR MODALIDAD DE PETICION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SOLICITUD DE INFORMACION </c:v>
                </c:pt>
                <c:pt idx="1">
                  <c:v>DERECHO DE PETICION</c:v>
                </c:pt>
                <c:pt idx="2">
                  <c:v>QUEJAS </c:v>
                </c:pt>
                <c:pt idx="3">
                  <c:v>SOLICITUD DE COPIAS </c:v>
                </c:pt>
                <c:pt idx="4">
                  <c:v>CONSULTAS </c:v>
                </c:pt>
                <c:pt idx="5">
                  <c:v>RECLAMOS 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414</c:v>
                </c:pt>
                <c:pt idx="1">
                  <c:v>236</c:v>
                </c:pt>
                <c:pt idx="2">
                  <c:v>39</c:v>
                </c:pt>
                <c:pt idx="3">
                  <c:v>7</c:v>
                </c:pt>
                <c:pt idx="4">
                  <c:v>6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E3-46B7-BE0E-B5B8FF72A874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SOLICITUD DE INFORMACION </c:v>
                </c:pt>
                <c:pt idx="1">
                  <c:v>DERECHO DE PETICION</c:v>
                </c:pt>
                <c:pt idx="2">
                  <c:v>QUEJAS </c:v>
                </c:pt>
                <c:pt idx="3">
                  <c:v>SOLICITUD DE COPIAS </c:v>
                </c:pt>
                <c:pt idx="4">
                  <c:v>CONSULTAS </c:v>
                </c:pt>
                <c:pt idx="5">
                  <c:v>RECLAMOS 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5EE3-46B7-BE0E-B5B8FF72A874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SOLICITUD DE INFORMACION </c:v>
                </c:pt>
                <c:pt idx="1">
                  <c:v>DERECHO DE PETICION</c:v>
                </c:pt>
                <c:pt idx="2">
                  <c:v>QUEJAS </c:v>
                </c:pt>
                <c:pt idx="3">
                  <c:v>SOLICITUD DE COPIAS </c:v>
                </c:pt>
                <c:pt idx="4">
                  <c:v>CONSULTAS </c:v>
                </c:pt>
                <c:pt idx="5">
                  <c:v>RECLAMOS </c:v>
                </c:pt>
              </c:strCache>
            </c:strRef>
          </c:cat>
          <c:val>
            <c:numRef>
              <c:f>Hoja1!$D$2:$D$7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5EE3-46B7-BE0E-B5B8FF72A87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0700447"/>
        <c:axId val="1505365535"/>
      </c:barChart>
      <c:catAx>
        <c:axId val="15107004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505365535"/>
        <c:crosses val="autoZero"/>
        <c:auto val="1"/>
        <c:lblAlgn val="ctr"/>
        <c:lblOffset val="100"/>
        <c:noMultiLvlLbl val="0"/>
      </c:catAx>
      <c:valAx>
        <c:axId val="1505365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5107004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FF0000"/>
                </a:solidFill>
              </a:rPr>
              <a:t>PQRSD POR</a:t>
            </a:r>
            <a:r>
              <a:rPr lang="en-US" b="1" baseline="0">
                <a:solidFill>
                  <a:srgbClr val="FF0000"/>
                </a:solidFill>
              </a:rPr>
              <a:t> CANALES DE ATENCION</a:t>
            </a:r>
            <a:endParaRPr lang="en-US" b="1">
              <a:solidFill>
                <a:srgbClr val="FF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3"/>
                <c:pt idx="0">
                  <c:v>CORREO ELECTRONICO</c:v>
                </c:pt>
                <c:pt idx="1">
                  <c:v>EMPRESA DE MENSAJERIA</c:v>
                </c:pt>
                <c:pt idx="2">
                  <c:v>ENTREGA PERSONAL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43</c:v>
                </c:pt>
                <c:pt idx="1">
                  <c:v>214</c:v>
                </c:pt>
                <c:pt idx="2">
                  <c:v>446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B9-492E-9D5D-9ABA2FDB767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CORREO ELECTRONICO</c:v>
                </c:pt>
                <c:pt idx="1">
                  <c:v>EMPRESA DE MENSAJERIA</c:v>
                </c:pt>
                <c:pt idx="2">
                  <c:v>ENTREGA PERSONAL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B8B9-492E-9D5D-9ABA2FDB767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CORREO ELECTRONICO</c:v>
                </c:pt>
                <c:pt idx="1">
                  <c:v>EMPRESA DE MENSAJERIA</c:v>
                </c:pt>
                <c:pt idx="2">
                  <c:v>ENTREGA PERSONAL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8B9-492E-9D5D-9ABA2FDB76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10675247"/>
        <c:axId val="1510769759"/>
      </c:barChart>
      <c:catAx>
        <c:axId val="1510675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510769759"/>
        <c:crosses val="autoZero"/>
        <c:auto val="1"/>
        <c:lblAlgn val="ctr"/>
        <c:lblOffset val="100"/>
        <c:noMultiLvlLbl val="0"/>
      </c:catAx>
      <c:valAx>
        <c:axId val="15107697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5106752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BAFE52DC0F0E4D842EABD4A218E42E" ma:contentTypeVersion="2" ma:contentTypeDescription="Crear nuevo documento." ma:contentTypeScope="" ma:versionID="52b263663e53af53b37c7f7b85c91aad">
  <xsd:schema xmlns:xsd="http://www.w3.org/2001/XMLSchema" xmlns:xs="http://www.w3.org/2001/XMLSchema" xmlns:p="http://schemas.microsoft.com/office/2006/metadata/properties" xmlns:ns1="http://schemas.microsoft.com/sharepoint/v3" xmlns:ns2="4afde810-2293-4670-bb5c-117753097ca5" targetNamespace="http://schemas.microsoft.com/office/2006/metadata/properties" ma:root="true" ma:fieldsID="f80fb3e10a1309681584f0ace55822c2" ns1:_="" ns2:_="">
    <xsd:import namespace="http://schemas.microsoft.com/sharepoint/v3"/>
    <xsd:import namespace="4afde810-2293-4670-bb5c-117753097ca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de810-2293-4670-bb5c-117753097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AE678-578D-40C7-BFEC-C7721C58807E}"/>
</file>

<file path=customXml/itemProps2.xml><?xml version="1.0" encoding="utf-8"?>
<ds:datastoreItem xmlns:ds="http://schemas.openxmlformats.org/officeDocument/2006/customXml" ds:itemID="{07291763-B138-4B56-A27C-4F13D5941491}"/>
</file>

<file path=customXml/itemProps3.xml><?xml version="1.0" encoding="utf-8"?>
<ds:datastoreItem xmlns:ds="http://schemas.openxmlformats.org/officeDocument/2006/customXml" ds:itemID="{8FC55972-7956-4800-AA84-28F0306A1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5880</Characters>
  <Application>Microsoft Office Word</Application>
  <DocSecurity>4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Jose Bernal Anaya</dc:creator>
  <cp:keywords/>
  <dc:description/>
  <cp:lastModifiedBy>AGENCIA\shpadmin</cp:lastModifiedBy>
  <cp:revision>2</cp:revision>
  <dcterms:created xsi:type="dcterms:W3CDTF">2019-08-30T17:33:00Z</dcterms:created>
  <dcterms:modified xsi:type="dcterms:W3CDTF">2019-08-30T17:33:00Z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0x01010094BAFE52DC0F0E4D842EABD4A218E42E</vt:lpwstr>
  </property>
</Properties>
</file>